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r w:rsidR="00BE3F01" w:rsidRPr="00BE3F01">
        <w:rPr>
          <w:b/>
          <w:i/>
          <w:noProof/>
          <w:sz w:val="28"/>
        </w:rPr>
        <w:t>R4-2401307</w:t>
      </w:r>
    </w:p>
    <w:p w:rsidR="00A4555A" w:rsidRDefault="00600510" w:rsidP="00A4555A">
      <w:pPr>
        <w:pStyle w:val="CRCoverPage"/>
        <w:outlineLvl w:val="0"/>
        <w:rPr>
          <w:b/>
          <w:noProof/>
          <w:sz w:val="24"/>
        </w:rPr>
      </w:pPr>
      <w:fldSimple w:instr=" DOCPROPERTY  Location  \* MERGEFORMAT ">
        <w:r w:rsidR="00A4555A" w:rsidRPr="00BA51D9">
          <w:rPr>
            <w:b/>
            <w:noProof/>
            <w:sz w:val="24"/>
          </w:rPr>
          <w:t xml:space="preserve"> </w:t>
        </w:r>
        <w:r w:rsidR="00A4555A">
          <w:rPr>
            <w:b/>
            <w:noProof/>
            <w:sz w:val="24"/>
          </w:rPr>
          <w:t>Athens</w:t>
        </w:r>
      </w:fldSimple>
      <w:r w:rsidR="00A4555A">
        <w:rPr>
          <w:b/>
          <w:noProof/>
          <w:sz w:val="24"/>
        </w:rPr>
        <w:t xml:space="preserve">, </w:t>
      </w:r>
      <w:fldSimple w:instr=" DOCPROPERTY  Country  \* MERGEFORMAT ">
        <w:r w:rsidR="00A4555A">
          <w:rPr>
            <w:b/>
            <w:noProof/>
            <w:sz w:val="24"/>
          </w:rPr>
          <w:t>Greece</w:t>
        </w:r>
      </w:fldSimple>
      <w:r w:rsidR="00A4555A">
        <w:rPr>
          <w:b/>
          <w:noProof/>
          <w:sz w:val="24"/>
        </w:rPr>
        <w:t xml:space="preserve">, </w:t>
      </w:r>
      <w:fldSimple w:instr=" DOCPROPERTY  StartDate  \* MERGEFORMAT ">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fldSimple>
      <w:r w:rsidR="00A4555A">
        <w:rPr>
          <w:b/>
          <w:noProof/>
          <w:sz w:val="24"/>
        </w:rPr>
        <w:t xml:space="preserve"> - </w:t>
      </w:r>
      <w:fldSimple w:instr=" DOCPROPERTY  EndDate  \* MERGEFORMAT ">
        <w:r w:rsidR="00A4555A">
          <w:rPr>
            <w:b/>
            <w:noProof/>
            <w:sz w:val="24"/>
          </w:rPr>
          <w:t>Mar 1</w:t>
        </w:r>
        <w:r w:rsidR="00A4555A" w:rsidRPr="007C73F9">
          <w:rPr>
            <w:b/>
            <w:noProof/>
            <w:sz w:val="24"/>
            <w:vertAlign w:val="superscript"/>
          </w:rPr>
          <w:t>st</w:t>
        </w:r>
        <w:r w:rsidR="00A4555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5803" w:rsidP="003916B4">
            <w:pPr>
              <w:pStyle w:val="CRCoverPage"/>
              <w:spacing w:after="0"/>
              <w:jc w:val="center"/>
              <w:rPr>
                <w:noProof/>
              </w:rPr>
            </w:pPr>
            <w:r>
              <w:rPr>
                <w:b/>
                <w:noProof/>
                <w:sz w:val="28"/>
              </w:rPr>
              <w:t>410</w:t>
            </w:r>
            <w:r w:rsidR="00BE3F01">
              <w:rPr>
                <w:b/>
                <w:noProof/>
                <w:sz w:val="28"/>
              </w:rPr>
              <w:t>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E3F01"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E3F01" w:rsidP="00021E07">
            <w:pPr>
              <w:pStyle w:val="CRCoverPage"/>
              <w:spacing w:after="0"/>
              <w:jc w:val="center"/>
              <w:rPr>
                <w:noProof/>
                <w:sz w:val="28"/>
              </w:rPr>
            </w:pPr>
            <w:r>
              <w:rPr>
                <w:b/>
                <w:noProof/>
                <w:sz w:val="28"/>
              </w:rPr>
              <w:t>18</w:t>
            </w:r>
            <w:r w:rsidR="005F6D86">
              <w:rPr>
                <w:b/>
                <w:noProof/>
                <w:sz w:val="28"/>
              </w:rPr>
              <w:t>.</w:t>
            </w:r>
            <w:r>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07382" w:rsidP="002A6414">
            <w:pPr>
              <w:pStyle w:val="CRCoverPage"/>
              <w:spacing w:after="0"/>
              <w:ind w:left="100"/>
              <w:rPr>
                <w:noProof/>
              </w:rPr>
            </w:pPr>
            <w:r>
              <w:rPr>
                <w:rFonts w:hint="eastAsia"/>
                <w:noProof/>
                <w:lang w:eastAsia="zh-CN"/>
              </w:rPr>
              <w:t>(</w:t>
            </w:r>
            <w:r w:rsidR="00391FEC" w:rsidRPr="00391FEC">
              <w:rPr>
                <w:noProof/>
              </w:rPr>
              <w:t>NR_redcap-Perf</w:t>
            </w:r>
            <w:r>
              <w:rPr>
                <w:noProof/>
              </w:rPr>
              <w:t>)</w:t>
            </w:r>
            <w:r w:rsidR="00391FEC" w:rsidRPr="00391FEC">
              <w:rPr>
                <w:noProof/>
              </w:rPr>
              <w:t xml:space="preserve"> Correction to RedCap inactive and connected state test cases_R1</w:t>
            </w:r>
            <w:r w:rsidR="00BE3F01">
              <w:rPr>
                <w:noProof/>
              </w:rPr>
              <w:t>8</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86933">
              <w:rPr>
                <w:rFonts w:hint="eastAsia"/>
                <w:noProof/>
                <w:lang w:eastAsia="zh-CN"/>
              </w:rPr>
              <w:t>,</w:t>
            </w:r>
            <w:r w:rsidR="00B86933">
              <w:rPr>
                <w:noProof/>
                <w:lang w:eastAsia="zh-CN"/>
              </w:rPr>
              <w:t xml:space="preserve">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734CB4">
              <w:rPr>
                <w:noProof/>
              </w:rP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600510" w:rsidP="00021E07">
            <w:pPr>
              <w:pStyle w:val="CRCoverPage"/>
              <w:spacing w:after="0"/>
              <w:ind w:left="100"/>
              <w:rPr>
                <w:noProof/>
              </w:rPr>
            </w:pPr>
            <w:fldSimple w:instr=" DOCPROPERTY  ResDate  \* MERGEFORMAT ">
              <w:r w:rsidR="00A4555A">
                <w:rPr>
                  <w:noProof/>
                </w:rPr>
                <w:t>2024-02-</w:t>
              </w:r>
              <w:r w:rsidR="0006761D">
                <w:rPr>
                  <w:noProof/>
                </w:rPr>
                <w:t>29</w:t>
              </w:r>
            </w:fldSimple>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BE3F01" w:rsidP="003D4A19">
            <w:pPr>
              <w:pStyle w:val="CRCoverPage"/>
              <w:spacing w:after="0"/>
              <w:ind w:left="100" w:right="-609"/>
              <w:rPr>
                <w:b/>
                <w:noProof/>
              </w:rPr>
            </w:pPr>
            <w:r>
              <w:rPr>
                <w:rFonts w:hint="eastAsia"/>
                <w:b/>
                <w:noProof/>
                <w:lang w:eastAsia="zh-CN"/>
              </w:rPr>
              <w:t>A</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E3F01">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BE3F01" w:rsidRPr="00BE3F01" w:rsidRDefault="00BE3F01" w:rsidP="00BE3F01">
            <w:pPr>
              <w:pStyle w:val="CRCoverPage"/>
              <w:spacing w:after="0"/>
              <w:rPr>
                <w:rFonts w:hint="eastAsia"/>
                <w:b/>
                <w:lang w:eastAsia="zh-CN"/>
              </w:rPr>
            </w:pPr>
            <w:proofErr w:type="spellStart"/>
            <w:r w:rsidRPr="00BE3F01">
              <w:rPr>
                <w:rFonts w:hint="eastAsia"/>
                <w:b/>
                <w:lang w:eastAsia="zh-CN"/>
              </w:rPr>
              <w:t>C</w:t>
            </w:r>
            <w:r w:rsidRPr="00BE3F01">
              <w:rPr>
                <w:b/>
                <w:lang w:eastAsia="zh-CN"/>
              </w:rPr>
              <w:t>AT.A</w:t>
            </w:r>
            <w:proofErr w:type="spellEnd"/>
            <w:r w:rsidRPr="00BE3F01">
              <w:rPr>
                <w:b/>
                <w:lang w:eastAsia="zh-CN"/>
              </w:rPr>
              <w:t xml:space="preserve"> CR of R4-2403402</w:t>
            </w:r>
          </w:p>
          <w:p w:rsidR="00E87765" w:rsidRDefault="00E87765" w:rsidP="00E464B7">
            <w:pPr>
              <w:pStyle w:val="CRCoverPage"/>
              <w:numPr>
                <w:ilvl w:val="0"/>
                <w:numId w:val="14"/>
              </w:numPr>
              <w:spacing w:after="0"/>
              <w:rPr>
                <w:lang w:eastAsia="zh-CN"/>
              </w:rPr>
            </w:pPr>
            <w:r>
              <w:rPr>
                <w:rFonts w:hint="eastAsia"/>
                <w:lang w:eastAsia="zh-CN"/>
              </w:rPr>
              <w:t>A</w:t>
            </w:r>
            <w:r>
              <w:rPr>
                <w:lang w:eastAsia="zh-CN"/>
              </w:rPr>
              <w:t>.16.2.1.1</w:t>
            </w:r>
            <w:r w:rsidR="00391FEC">
              <w:rPr>
                <w:lang w:eastAsia="zh-CN"/>
              </w:rPr>
              <w:t>~</w:t>
            </w:r>
            <w:r>
              <w:rPr>
                <w:lang w:eastAsia="zh-CN"/>
              </w:rPr>
              <w:t>A.16.2.1.2</w:t>
            </w:r>
          </w:p>
          <w:p w:rsidR="009C0073" w:rsidRDefault="00734CB4" w:rsidP="00E87765">
            <w:pPr>
              <w:pStyle w:val="CRCoverPage"/>
              <w:numPr>
                <w:ilvl w:val="1"/>
                <w:numId w:val="14"/>
              </w:numPr>
              <w:spacing w:after="0"/>
              <w:rPr>
                <w:lang w:eastAsia="zh-CN"/>
              </w:rPr>
            </w:pPr>
            <w:r>
              <w:rPr>
                <w:rFonts w:hint="eastAsia"/>
                <w:lang w:eastAsia="zh-CN"/>
              </w:rPr>
              <w:t>I</w:t>
            </w:r>
            <w:r>
              <w:rPr>
                <w:lang w:eastAsia="zh-CN"/>
              </w:rPr>
              <w:t xml:space="preserve">t’s </w:t>
            </w:r>
            <w:proofErr w:type="spellStart"/>
            <w:r>
              <w:rPr>
                <w:lang w:eastAsia="zh-CN"/>
              </w:rPr>
              <w:t>unneccessary</w:t>
            </w:r>
            <w:proofErr w:type="spellEnd"/>
            <w:r>
              <w:rPr>
                <w:lang w:eastAsia="zh-CN"/>
              </w:rPr>
              <w:t xml:space="preserve"> to use SSB.3 FR1 for config 1 since only 1 SSB is needed here. We suggest align with non-</w:t>
            </w:r>
            <w:proofErr w:type="spellStart"/>
            <w:r>
              <w:rPr>
                <w:lang w:eastAsia="zh-CN"/>
              </w:rPr>
              <w:t>RedCap</w:t>
            </w:r>
            <w:proofErr w:type="spellEnd"/>
            <w:r>
              <w:rPr>
                <w:lang w:eastAsia="zh-CN"/>
              </w:rPr>
              <w:t xml:space="preserve"> </w:t>
            </w:r>
            <w:proofErr w:type="spellStart"/>
            <w:r>
              <w:rPr>
                <w:lang w:eastAsia="zh-CN"/>
              </w:rPr>
              <w:t>SDT</w:t>
            </w:r>
            <w:proofErr w:type="spellEnd"/>
            <w:r>
              <w:rPr>
                <w:lang w:eastAsia="zh-CN"/>
              </w:rPr>
              <w:t xml:space="preserve"> TC 6.2.1.1, i.e. using SSB.1 FR1.</w:t>
            </w:r>
          </w:p>
          <w:p w:rsidR="00391FEC" w:rsidRDefault="00391FEC" w:rsidP="00391FEC">
            <w:pPr>
              <w:pStyle w:val="CRCoverPage"/>
              <w:spacing w:after="0"/>
              <w:rPr>
                <w:lang w:eastAsia="zh-CN"/>
              </w:rPr>
            </w:pPr>
          </w:p>
          <w:p w:rsidR="00391FEC" w:rsidRDefault="00391FEC" w:rsidP="00734CB4">
            <w:pPr>
              <w:pStyle w:val="CRCoverPage"/>
              <w:numPr>
                <w:ilvl w:val="0"/>
                <w:numId w:val="14"/>
              </w:numPr>
              <w:spacing w:after="0"/>
              <w:rPr>
                <w:lang w:eastAsia="zh-CN"/>
              </w:rPr>
            </w:pPr>
            <w:r>
              <w:rPr>
                <w:rFonts w:hint="eastAsia"/>
                <w:lang w:eastAsia="zh-CN"/>
              </w:rPr>
              <w:t>A</w:t>
            </w:r>
            <w:r>
              <w:rPr>
                <w:lang w:eastAsia="zh-CN"/>
              </w:rPr>
              <w:t>.16.5.4.1~A.16.5.4.2, A.17.5.6.1</w:t>
            </w:r>
          </w:p>
          <w:p w:rsidR="00391FEC" w:rsidRDefault="00391FEC" w:rsidP="00391FEC">
            <w:pPr>
              <w:pStyle w:val="CRCoverPage"/>
              <w:numPr>
                <w:ilvl w:val="1"/>
                <w:numId w:val="14"/>
              </w:numPr>
              <w:spacing w:after="0"/>
              <w:rPr>
                <w:lang w:eastAsia="zh-CN"/>
              </w:rPr>
            </w:pPr>
            <w:r w:rsidRPr="00391FEC">
              <w:rPr>
                <w:lang w:eastAsia="zh-CN"/>
              </w:rPr>
              <w:t xml:space="preserve">DLBWP.0.2 is used as the initial DL BWP and active </w:t>
            </w:r>
            <w:proofErr w:type="spellStart"/>
            <w:r w:rsidRPr="00391FEC">
              <w:rPr>
                <w:lang w:eastAsia="zh-CN"/>
              </w:rPr>
              <w:t>DLBWP</w:t>
            </w:r>
            <w:proofErr w:type="spellEnd"/>
            <w:r w:rsidRPr="00391FEC">
              <w:rPr>
                <w:lang w:eastAsia="zh-CN"/>
              </w:rPr>
              <w:t xml:space="preserve"> in </w:t>
            </w:r>
            <w:proofErr w:type="spellStart"/>
            <w:r w:rsidRPr="00391FEC">
              <w:rPr>
                <w:lang w:eastAsia="zh-CN"/>
              </w:rPr>
              <w:t>RedCap</w:t>
            </w:r>
            <w:proofErr w:type="spellEnd"/>
            <w:r w:rsidRPr="00391FEC">
              <w:rPr>
                <w:lang w:eastAsia="zh-CN"/>
              </w:rPr>
              <w:t xml:space="preserve"> </w:t>
            </w:r>
            <w:proofErr w:type="spellStart"/>
            <w:r w:rsidRPr="00391FEC">
              <w:rPr>
                <w:lang w:eastAsia="zh-CN"/>
              </w:rPr>
              <w:t>CBW</w:t>
            </w:r>
            <w:proofErr w:type="spellEnd"/>
            <w:r w:rsidRPr="00391FEC">
              <w:rPr>
                <w:lang w:eastAsia="zh-CN"/>
              </w:rPr>
              <w:t xml:space="preserve"> change test cases, which aligns with Rel-16 CBW change test case A.6.5.8.1. According to 38.133 Table A.3.9.2.1-1, BW of DLBWP.0.2 shall be the same as CORESET#0. As a result, DLBWP.0.2 </w:t>
            </w:r>
            <w:r>
              <w:rPr>
                <w:lang w:eastAsia="zh-CN"/>
              </w:rPr>
              <w:t>may not</w:t>
            </w:r>
            <w:r w:rsidRPr="00391FEC">
              <w:rPr>
                <w:lang w:eastAsia="zh-CN"/>
              </w:rPr>
              <w:t xml:space="preserve"> contain the entire CD-SSB if the offset between SSB and RMSI CORESET is non-zero.</w:t>
            </w:r>
          </w:p>
          <w:p w:rsidR="00391FEC" w:rsidRDefault="00391FEC" w:rsidP="00391FEC">
            <w:pPr>
              <w:pStyle w:val="CRCoverPage"/>
              <w:spacing w:after="0"/>
              <w:ind w:left="940"/>
              <w:rPr>
                <w:lang w:eastAsia="zh-CN"/>
              </w:rPr>
            </w:pPr>
          </w:p>
          <w:p w:rsidR="00391FEC" w:rsidRPr="00391FEC" w:rsidRDefault="00391FEC" w:rsidP="00391FEC">
            <w:pPr>
              <w:pStyle w:val="CRCoverPage"/>
              <w:spacing w:after="0"/>
              <w:ind w:left="940"/>
              <w:rPr>
                <w:rFonts w:eastAsiaTheme="minorEastAsia"/>
                <w:lang w:eastAsia="zh-CN"/>
              </w:rPr>
            </w:pPr>
            <w:r>
              <w:rPr>
                <w:rFonts w:eastAsiaTheme="minorEastAsia"/>
                <w:lang w:eastAsia="zh-CN"/>
              </w:rPr>
              <w:t xml:space="preserve">However, according to 38.213 cl.17.1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expects the active DL BWP contains the SSB used to obtain SIB1 (i.e. CD-SSB) if UE doesn’t support the capability of </w:t>
            </w:r>
            <w:r w:rsidRPr="00EA645E">
              <w:t>operat</w:t>
            </w:r>
            <w:r>
              <w:t>ing</w:t>
            </w:r>
            <w:r w:rsidRPr="00EA645E">
              <w:t xml:space="preserve"> in the active DL BWP without</w:t>
            </w:r>
            <w:r>
              <w:rPr>
                <w:rFonts w:eastAsiaTheme="minorEastAsia" w:hint="eastAsia"/>
                <w:lang w:eastAsia="zh-CN"/>
              </w:rPr>
              <w:t xml:space="preserve"> </w:t>
            </w:r>
            <w:r>
              <w:rPr>
                <w:rFonts w:eastAsiaTheme="minorEastAsia"/>
                <w:lang w:eastAsia="zh-CN"/>
              </w:rPr>
              <w:t xml:space="preserve">SSB (i.e. </w:t>
            </w:r>
            <w:proofErr w:type="spellStart"/>
            <w:r w:rsidRPr="00DB7183">
              <w:rPr>
                <w:rFonts w:eastAsiaTheme="minorEastAsia"/>
                <w:lang w:eastAsia="zh-CN"/>
              </w:rPr>
              <w:t>bwp-WithoutRestriction</w:t>
            </w:r>
            <w:proofErr w:type="spellEnd"/>
            <w:r>
              <w:rPr>
                <w:rFonts w:eastAsiaTheme="minorEastAsia"/>
                <w:lang w:eastAsia="zh-CN"/>
              </w:rPr>
              <w:t xml:space="preserve"> specified in 38.306). </w:t>
            </w:r>
            <w:r w:rsidRPr="00391FEC">
              <w:rPr>
                <w:rFonts w:eastAsiaTheme="minorEastAsia"/>
                <w:lang w:eastAsia="zh-CN"/>
              </w:rPr>
              <w:t xml:space="preserve">As a result, a conformant </w:t>
            </w:r>
            <w:proofErr w:type="spellStart"/>
            <w:r w:rsidRPr="00391FEC">
              <w:rPr>
                <w:rFonts w:eastAsiaTheme="minorEastAsia"/>
                <w:lang w:eastAsia="zh-CN"/>
              </w:rPr>
              <w:t>RedCap</w:t>
            </w:r>
            <w:proofErr w:type="spellEnd"/>
            <w:r w:rsidRPr="00391FEC">
              <w:rPr>
                <w:rFonts w:eastAsiaTheme="minorEastAsia"/>
                <w:lang w:eastAsia="zh-CN"/>
              </w:rPr>
              <w:t xml:space="preserve"> UE may fail the test if it doesn’t support </w:t>
            </w:r>
            <w:proofErr w:type="spellStart"/>
            <w:r w:rsidRPr="00391FEC">
              <w:rPr>
                <w:rFonts w:eastAsiaTheme="minorEastAsia"/>
                <w:lang w:eastAsia="zh-CN"/>
              </w:rPr>
              <w:t>bwp-WithoutRestriction</w:t>
            </w:r>
            <w:proofErr w:type="spellEnd"/>
            <w:r w:rsidRPr="00391FEC">
              <w:rPr>
                <w:rFonts w:eastAsiaTheme="minorEastAsia"/>
                <w:lang w:eastAsia="zh-CN"/>
              </w:rPr>
              <w:t xml:space="preserve">. Then the </w:t>
            </w:r>
            <w:proofErr w:type="spellStart"/>
            <w:r w:rsidRPr="00391FEC">
              <w:rPr>
                <w:rFonts w:eastAsiaTheme="minorEastAsia"/>
                <w:lang w:eastAsia="zh-CN"/>
              </w:rPr>
              <w:t>applicabilities</w:t>
            </w:r>
            <w:proofErr w:type="spellEnd"/>
            <w:r w:rsidRPr="00391FEC">
              <w:rPr>
                <w:rFonts w:eastAsiaTheme="minorEastAsia"/>
                <w:lang w:eastAsia="zh-CN"/>
              </w:rPr>
              <w:t xml:space="preserve"> of </w:t>
            </w:r>
            <w:proofErr w:type="spellStart"/>
            <w:r w:rsidRPr="00391FEC">
              <w:rPr>
                <w:rFonts w:eastAsiaTheme="minorEastAsia"/>
                <w:lang w:eastAsia="zh-CN"/>
              </w:rPr>
              <w:t>RedCap</w:t>
            </w:r>
            <w:proofErr w:type="spellEnd"/>
            <w:r w:rsidRPr="00391FEC">
              <w:rPr>
                <w:rFonts w:eastAsiaTheme="minorEastAsia"/>
                <w:lang w:eastAsia="zh-CN"/>
              </w:rPr>
              <w:t xml:space="preserve"> </w:t>
            </w:r>
            <w:proofErr w:type="spellStart"/>
            <w:r w:rsidRPr="00391FEC">
              <w:rPr>
                <w:rFonts w:eastAsiaTheme="minorEastAsia"/>
                <w:lang w:eastAsia="zh-CN"/>
              </w:rPr>
              <w:t>CBW</w:t>
            </w:r>
            <w:proofErr w:type="spellEnd"/>
            <w:r w:rsidRPr="00391FEC">
              <w:rPr>
                <w:rFonts w:eastAsiaTheme="minorEastAsia"/>
                <w:lang w:eastAsia="zh-CN"/>
              </w:rPr>
              <w:t xml:space="preserve"> change TCs are unnecessarily narrowed down.</w:t>
            </w:r>
          </w:p>
          <w:p w:rsidR="00391FEC" w:rsidRPr="00391FEC" w:rsidRDefault="00391FEC" w:rsidP="00391FEC">
            <w:pPr>
              <w:pStyle w:val="CRCoverPage"/>
              <w:spacing w:after="0"/>
              <w:ind w:left="940"/>
              <w:rPr>
                <w:rFonts w:eastAsiaTheme="minorEastAsia"/>
                <w:lang w:eastAsia="zh-CN"/>
              </w:rPr>
            </w:pPr>
          </w:p>
          <w:p w:rsidR="00391FEC" w:rsidRPr="00DB7183" w:rsidRDefault="00391FEC" w:rsidP="00391FEC">
            <w:pPr>
              <w:pStyle w:val="CRCoverPage"/>
              <w:spacing w:after="0"/>
              <w:ind w:left="940"/>
              <w:rPr>
                <w:rFonts w:eastAsiaTheme="minorEastAsia"/>
                <w:lang w:eastAsia="zh-CN"/>
              </w:rPr>
            </w:pPr>
            <w:r w:rsidRPr="00391FEC">
              <w:rPr>
                <w:rFonts w:eastAsiaTheme="minorEastAsia"/>
                <w:lang w:eastAsia="zh-CN"/>
              </w:rPr>
              <w:t>To avoid narrowing test case applicability we suggest change the BWP RMC used in these two TCs to BWP.0.1.</w:t>
            </w:r>
          </w:p>
          <w:tbl>
            <w:tblPr>
              <w:tblStyle w:val="aff4"/>
              <w:tblW w:w="0" w:type="auto"/>
              <w:tblInd w:w="460" w:type="dxa"/>
              <w:tblLook w:val="04A0" w:firstRow="1" w:lastRow="0" w:firstColumn="1" w:lastColumn="0" w:noHBand="0" w:noVBand="1"/>
            </w:tblPr>
            <w:tblGrid>
              <w:gridCol w:w="6455"/>
            </w:tblGrid>
            <w:tr w:rsidR="00391FEC" w:rsidTr="00FF65F1">
              <w:tc>
                <w:tcPr>
                  <w:tcW w:w="6915" w:type="dxa"/>
                </w:tcPr>
                <w:p w:rsidR="00391FEC" w:rsidRDefault="00391FEC" w:rsidP="00391FEC">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8.213 cl.17.1</w:t>
                  </w:r>
                </w:p>
                <w:p w:rsidR="00391FEC" w:rsidRPr="00DB7183" w:rsidRDefault="00391FEC" w:rsidP="00391FEC">
                  <w:pPr>
                    <w:rPr>
                      <w:rFonts w:eastAsiaTheme="minorEastAsia"/>
                      <w:lang w:eastAsia="zh-CN"/>
                    </w:rPr>
                  </w:pPr>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i</w:t>
                  </w:r>
                  <w:r w:rsidRPr="00722FEF">
                    <w:rPr>
                      <w:iCs/>
                      <w:highlight w:val="yellow"/>
                    </w:rPr>
                    <w:t xml:space="preserve">f a UE does not indicate a capability to operate in the active DL BWP without receiving an SS/PBCH block, </w:t>
                  </w:r>
                  <w:r w:rsidRPr="00722FEF">
                    <w:rPr>
                      <w:highlight w:val="yellow"/>
                    </w:rPr>
                    <w:t xml:space="preserve">the UE in RRC_CONNECTED state assumes that the active DL BWP </w:t>
                  </w:r>
                  <w:r w:rsidRPr="00722FEF">
                    <w:rPr>
                      <w:highlight w:val="yellow"/>
                      <w:lang w:val="en-US"/>
                    </w:rPr>
                    <w:t xml:space="preserve">includes the SS/PBCH blocks that </w:t>
                  </w:r>
                  <w:r w:rsidRPr="00722FEF">
                    <w:rPr>
                      <w:highlight w:val="yellow"/>
                    </w:rPr>
                    <w:t xml:space="preserve">the UE used to </w:t>
                  </w:r>
                  <w:r w:rsidRPr="00722FEF">
                    <w:rPr>
                      <w:highlight w:val="yellow"/>
                    </w:rPr>
                    <w:lastRenderedPageBreak/>
                    <w:t>obtain SIB1</w:t>
                  </w:r>
                  <w:r w:rsidRPr="00EA645E">
                    <w:t xml:space="preserve">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tc>
            </w:tr>
          </w:tbl>
          <w:p w:rsidR="00391FEC" w:rsidRPr="00391FEC" w:rsidRDefault="00391FEC" w:rsidP="00391FEC">
            <w:pPr>
              <w:pStyle w:val="CRCoverPage"/>
              <w:spacing w:after="0"/>
              <w:ind w:left="940"/>
              <w:rPr>
                <w:lang w:eastAsia="zh-CN"/>
              </w:rPr>
            </w:pPr>
          </w:p>
          <w:p w:rsidR="00391FEC" w:rsidRDefault="00391FEC" w:rsidP="00734CB4">
            <w:pPr>
              <w:pStyle w:val="CRCoverPage"/>
              <w:numPr>
                <w:ilvl w:val="0"/>
                <w:numId w:val="14"/>
              </w:numPr>
              <w:spacing w:after="0"/>
              <w:rPr>
                <w:lang w:eastAsia="zh-CN"/>
              </w:rPr>
            </w:pPr>
            <w:r>
              <w:rPr>
                <w:rFonts w:hint="eastAsia"/>
                <w:lang w:eastAsia="zh-CN"/>
              </w:rPr>
              <w:t>A</w:t>
            </w:r>
            <w:r>
              <w:rPr>
                <w:lang w:eastAsia="zh-CN"/>
              </w:rPr>
              <w:t>.16.5.2.3</w:t>
            </w:r>
          </w:p>
          <w:p w:rsidR="00391FEC" w:rsidRPr="00391FEC" w:rsidRDefault="00391FEC" w:rsidP="00391FEC">
            <w:pPr>
              <w:pStyle w:val="CRCoverPage"/>
              <w:numPr>
                <w:ilvl w:val="1"/>
                <w:numId w:val="14"/>
              </w:numPr>
              <w:spacing w:after="0"/>
              <w:rPr>
                <w:lang w:eastAsia="zh-CN"/>
              </w:rPr>
            </w:pPr>
            <w:r>
              <w:rPr>
                <w:rFonts w:eastAsiaTheme="minorEastAsia"/>
                <w:lang w:eastAsia="zh-CN"/>
              </w:rPr>
              <w:t>To remove brackets from test parameters in A.16.5.2.3</w:t>
            </w:r>
          </w:p>
          <w:p w:rsidR="00391FEC" w:rsidRDefault="00391FEC" w:rsidP="00391FEC">
            <w:pPr>
              <w:pStyle w:val="CRCoverPage"/>
              <w:spacing w:after="0"/>
              <w:rPr>
                <w:lang w:eastAsia="zh-CN"/>
              </w:rPr>
            </w:pPr>
          </w:p>
          <w:p w:rsidR="00E87765" w:rsidRDefault="00E87765" w:rsidP="00734CB4">
            <w:pPr>
              <w:pStyle w:val="CRCoverPage"/>
              <w:numPr>
                <w:ilvl w:val="0"/>
                <w:numId w:val="14"/>
              </w:numPr>
              <w:spacing w:after="0"/>
              <w:rPr>
                <w:lang w:eastAsia="zh-CN"/>
              </w:rPr>
            </w:pPr>
            <w:r>
              <w:rPr>
                <w:rFonts w:hint="eastAsia"/>
                <w:lang w:eastAsia="zh-CN"/>
              </w:rPr>
              <w:t>A</w:t>
            </w:r>
            <w:r>
              <w:rPr>
                <w:lang w:eastAsia="zh-CN"/>
              </w:rPr>
              <w:t>.17.2.1.1</w:t>
            </w:r>
          </w:p>
          <w:p w:rsidR="00E87765" w:rsidRDefault="00E87765" w:rsidP="00E87765">
            <w:pPr>
              <w:pStyle w:val="CRCoverPage"/>
              <w:numPr>
                <w:ilvl w:val="1"/>
                <w:numId w:val="14"/>
              </w:numPr>
              <w:spacing w:after="0"/>
              <w:rPr>
                <w:lang w:eastAsia="ja-JP"/>
              </w:rPr>
            </w:pPr>
            <w:proofErr w:type="spellStart"/>
            <w:r>
              <w:rPr>
                <w:lang w:eastAsia="zh-CN"/>
              </w:rPr>
              <w:t>Editoial</w:t>
            </w:r>
            <w:proofErr w:type="spellEnd"/>
            <w:r>
              <w:rPr>
                <w:lang w:eastAsia="zh-CN"/>
              </w:rPr>
              <w:t xml:space="preserve"> changes</w:t>
            </w:r>
          </w:p>
          <w:p w:rsidR="00E87765" w:rsidRDefault="00E87765" w:rsidP="00E87765">
            <w:pPr>
              <w:pStyle w:val="CRCoverPage"/>
              <w:numPr>
                <w:ilvl w:val="1"/>
                <w:numId w:val="14"/>
              </w:numPr>
              <w:spacing w:after="0"/>
              <w:rPr>
                <w:lang w:eastAsia="ja-JP"/>
              </w:rPr>
            </w:pPr>
            <w:r>
              <w:rPr>
                <w:lang w:eastAsia="zh-CN"/>
              </w:rPr>
              <w:t xml:space="preserve">To add missing </w:t>
            </w:r>
            <w:r>
              <w:rPr>
                <w:rFonts w:hint="eastAsia"/>
                <w:lang w:eastAsia="zh-CN"/>
              </w:rPr>
              <w:t>S</w:t>
            </w:r>
            <w:r>
              <w:rPr>
                <w:lang w:eastAsia="zh-CN"/>
              </w:rPr>
              <w:t>MTC configuration</w:t>
            </w:r>
          </w:p>
          <w:p w:rsidR="00E87765" w:rsidRDefault="00E87765" w:rsidP="00E87765">
            <w:pPr>
              <w:pStyle w:val="CRCoverPage"/>
              <w:numPr>
                <w:ilvl w:val="1"/>
                <w:numId w:val="14"/>
              </w:numPr>
              <w:spacing w:after="0"/>
              <w:rPr>
                <w:lang w:eastAsia="ja-JP"/>
              </w:rPr>
            </w:pPr>
            <w:r>
              <w:rPr>
                <w:rFonts w:eastAsiaTheme="minorEastAsia" w:hint="eastAsia"/>
                <w:lang w:eastAsia="zh-CN"/>
              </w:rPr>
              <w:t>T</w:t>
            </w:r>
            <w:r>
              <w:rPr>
                <w:rFonts w:eastAsiaTheme="minorEastAsia"/>
                <w:lang w:eastAsia="zh-CN"/>
              </w:rPr>
              <w:t>o remove brackets</w:t>
            </w:r>
          </w:p>
          <w:p w:rsidR="00E87765" w:rsidRDefault="00E87765" w:rsidP="00E87765">
            <w:pPr>
              <w:pStyle w:val="CRCoverPage"/>
              <w:numPr>
                <w:ilvl w:val="1"/>
                <w:numId w:val="14"/>
              </w:numPr>
              <w:spacing w:after="0"/>
              <w:rPr>
                <w:lang w:eastAsia="zh-CN"/>
              </w:rPr>
            </w:pPr>
            <w:r>
              <w:rPr>
                <w:lang w:eastAsia="zh-CN"/>
              </w:rPr>
              <w:t>To update test parameters to align with Rel-17 Non-</w:t>
            </w:r>
            <w:proofErr w:type="spellStart"/>
            <w:r>
              <w:rPr>
                <w:lang w:eastAsia="zh-CN"/>
              </w:rPr>
              <w:t>RedCap</w:t>
            </w:r>
            <w:proofErr w:type="spellEnd"/>
            <w:r>
              <w:rPr>
                <w:lang w:eastAsia="zh-CN"/>
              </w:rPr>
              <w:t xml:space="preserve"> </w:t>
            </w:r>
            <w:proofErr w:type="spellStart"/>
            <w:r>
              <w:rPr>
                <w:lang w:eastAsia="zh-CN"/>
              </w:rPr>
              <w:t>SDT</w:t>
            </w:r>
            <w:proofErr w:type="spellEnd"/>
            <w:r>
              <w:rPr>
                <w:lang w:eastAsia="zh-CN"/>
              </w:rPr>
              <w:t xml:space="preserve"> tests A.7.2.1.1.</w:t>
            </w:r>
          </w:p>
          <w:p w:rsidR="00391FEC" w:rsidRDefault="00391FEC" w:rsidP="00391FEC">
            <w:pPr>
              <w:pStyle w:val="CRCoverPage"/>
              <w:spacing w:after="0"/>
              <w:rPr>
                <w:lang w:eastAsia="zh-CN"/>
              </w:rPr>
            </w:pPr>
          </w:p>
          <w:p w:rsidR="00391FEC" w:rsidRDefault="00391FEC" w:rsidP="00391FEC">
            <w:pPr>
              <w:pStyle w:val="CRCoverPage"/>
              <w:numPr>
                <w:ilvl w:val="0"/>
                <w:numId w:val="14"/>
              </w:numPr>
              <w:spacing w:after="0"/>
              <w:rPr>
                <w:lang w:eastAsia="ja-JP"/>
              </w:rPr>
            </w:pPr>
            <w:r>
              <w:t>A.17.3.</w:t>
            </w:r>
            <w:r>
              <w:rPr>
                <w:rFonts w:hint="eastAsia"/>
                <w:lang w:val="en-US" w:eastAsia="zh-CN"/>
              </w:rPr>
              <w:t>1</w:t>
            </w:r>
            <w:r>
              <w:rPr>
                <w:lang w:val="en-US" w:eastAsia="zh-CN"/>
              </w:rPr>
              <w:t>.1/2</w:t>
            </w:r>
          </w:p>
          <w:p w:rsidR="00391FEC" w:rsidRDefault="00391FEC" w:rsidP="00391FEC">
            <w:pPr>
              <w:pStyle w:val="CRCoverPage"/>
              <w:numPr>
                <w:ilvl w:val="1"/>
                <w:numId w:val="14"/>
              </w:numPr>
              <w:spacing w:after="0"/>
              <w:rPr>
                <w:lang w:eastAsia="ja-JP"/>
              </w:rPr>
            </w:pPr>
            <w:r>
              <w:rPr>
                <w:lang w:eastAsia="zh-CN"/>
              </w:rPr>
              <w:t>Editorial changes.</w:t>
            </w:r>
          </w:p>
          <w:p w:rsidR="00391FEC" w:rsidRDefault="00391FEC" w:rsidP="00391FEC">
            <w:pPr>
              <w:pStyle w:val="CRCoverPage"/>
              <w:numPr>
                <w:ilvl w:val="1"/>
                <w:numId w:val="14"/>
              </w:numPr>
              <w:spacing w:after="0"/>
              <w:rPr>
                <w:lang w:eastAsia="ja-JP"/>
              </w:rPr>
            </w:pPr>
            <w:r>
              <w:rPr>
                <w:lang w:eastAsia="zh-CN"/>
              </w:rPr>
              <w:t>Measurement configurations should be removed from test parameters since these 2 TCs are blind HO TCs</w:t>
            </w:r>
          </w:p>
          <w:p w:rsidR="00391FEC" w:rsidRDefault="00391FEC" w:rsidP="00391FEC">
            <w:pPr>
              <w:pStyle w:val="CRCoverPage"/>
              <w:numPr>
                <w:ilvl w:val="1"/>
                <w:numId w:val="14"/>
              </w:numPr>
              <w:spacing w:after="0"/>
              <w:rPr>
                <w:lang w:eastAsia="ja-JP"/>
              </w:rPr>
            </w:pPr>
            <w:r>
              <w:rPr>
                <w:rFonts w:hint="eastAsia"/>
                <w:lang w:eastAsia="zh-CN"/>
              </w:rPr>
              <w:t>C</w:t>
            </w:r>
            <w:r>
              <w:rPr>
                <w:lang w:eastAsia="zh-CN"/>
              </w:rPr>
              <w:t>D-SSB and related SMTC configuration need to be added for A.17.3.1.2 since it’s needed for RRC establishment in test preambles.</w:t>
            </w:r>
          </w:p>
          <w:p w:rsidR="00391FEC" w:rsidRDefault="00391FEC" w:rsidP="00391FEC">
            <w:pPr>
              <w:pStyle w:val="CRCoverPage"/>
              <w:numPr>
                <w:ilvl w:val="1"/>
                <w:numId w:val="14"/>
              </w:numPr>
              <w:spacing w:after="0"/>
              <w:rPr>
                <w:lang w:eastAsia="zh-CN"/>
              </w:rPr>
            </w:pPr>
            <w:r>
              <w:rPr>
                <w:rFonts w:hint="eastAsia"/>
                <w:lang w:eastAsia="zh-CN"/>
              </w:rPr>
              <w:t>N</w:t>
            </w:r>
            <w:r>
              <w:rPr>
                <w:lang w:eastAsia="zh-CN"/>
              </w:rPr>
              <w:t xml:space="preserve">ote needs to be added in </w:t>
            </w:r>
            <w:r w:rsidRPr="00020619">
              <w:t xml:space="preserve">Table </w:t>
            </w:r>
            <w:r w:rsidRPr="00020619">
              <w:rPr>
                <w:snapToGrid w:val="0"/>
              </w:rPr>
              <w:t>A.17.3.1.2.2</w:t>
            </w:r>
            <w:r w:rsidRPr="00020619">
              <w:t>-3</w:t>
            </w:r>
            <w:r>
              <w:t xml:space="preserve"> </w:t>
            </w:r>
            <w:r>
              <w:rPr>
                <w:lang w:eastAsia="zh-CN"/>
              </w:rPr>
              <w:t xml:space="preserve">to </w:t>
            </w:r>
            <w:proofErr w:type="spellStart"/>
            <w:r>
              <w:rPr>
                <w:lang w:eastAsia="zh-CN"/>
              </w:rPr>
              <w:t>describle</w:t>
            </w:r>
            <w:proofErr w:type="spellEnd"/>
            <w:r>
              <w:rPr>
                <w:lang w:eastAsia="zh-CN"/>
              </w:rPr>
              <w:t xml:space="preserve"> the frequency location of CD-SSB/NCD-SSB/dedicated DL BWP. We suggest align FR1 NCD-SSB to NCD-SSB HO TC A.16.3.1.4.</w:t>
            </w:r>
          </w:p>
          <w:p w:rsidR="00391FEC" w:rsidRDefault="00391FEC" w:rsidP="00391FEC">
            <w:pPr>
              <w:pStyle w:val="CRCoverPage"/>
              <w:spacing w:after="0"/>
              <w:rPr>
                <w:lang w:eastAsia="zh-CN"/>
              </w:rPr>
            </w:pPr>
          </w:p>
          <w:p w:rsidR="00391FEC" w:rsidRDefault="00391FEC" w:rsidP="00391FEC">
            <w:pPr>
              <w:pStyle w:val="CRCoverPage"/>
              <w:numPr>
                <w:ilvl w:val="0"/>
                <w:numId w:val="14"/>
              </w:numPr>
              <w:spacing w:after="0"/>
              <w:rPr>
                <w:lang w:eastAsia="ja-JP"/>
              </w:rPr>
            </w:pPr>
            <w:r>
              <w:t>A.17.3.</w:t>
            </w:r>
            <w:r>
              <w:rPr>
                <w:lang w:val="en-US" w:eastAsia="zh-CN"/>
              </w:rPr>
              <w:t>2.3.1</w:t>
            </w:r>
          </w:p>
          <w:p w:rsidR="00391FEC" w:rsidRDefault="00391FEC" w:rsidP="00391FEC">
            <w:pPr>
              <w:pStyle w:val="CRCoverPage"/>
              <w:numPr>
                <w:ilvl w:val="1"/>
                <w:numId w:val="14"/>
              </w:numPr>
              <w:spacing w:after="0"/>
              <w:rPr>
                <w:lang w:eastAsia="ja-JP"/>
              </w:rPr>
            </w:pPr>
            <w:r>
              <w:rPr>
                <w:lang w:eastAsia="zh-CN"/>
              </w:rPr>
              <w:t>Editorial changes.</w:t>
            </w:r>
          </w:p>
          <w:p w:rsidR="00391FEC" w:rsidRDefault="00391FEC" w:rsidP="00391FEC">
            <w:pPr>
              <w:pStyle w:val="CRCoverPage"/>
              <w:numPr>
                <w:ilvl w:val="1"/>
                <w:numId w:val="14"/>
              </w:numPr>
              <w:spacing w:after="0"/>
              <w:rPr>
                <w:lang w:eastAsia="zh-CN"/>
              </w:rPr>
            </w:pPr>
            <w:r>
              <w:rPr>
                <w:lang w:eastAsia="zh-CN"/>
              </w:rPr>
              <w:t>Normative reference should be corrected.</w:t>
            </w:r>
          </w:p>
          <w:p w:rsidR="00391FEC" w:rsidRDefault="00391FEC" w:rsidP="00391FEC">
            <w:pPr>
              <w:pStyle w:val="CRCoverPage"/>
              <w:spacing w:after="0"/>
              <w:rPr>
                <w:lang w:eastAsia="zh-CN"/>
              </w:rPr>
            </w:pPr>
          </w:p>
          <w:p w:rsidR="00391FEC" w:rsidRPr="003C2AE8" w:rsidRDefault="00391FEC" w:rsidP="00391FEC">
            <w:pPr>
              <w:pStyle w:val="CRCoverPage"/>
              <w:numPr>
                <w:ilvl w:val="0"/>
                <w:numId w:val="14"/>
              </w:numPr>
              <w:spacing w:after="0"/>
              <w:rPr>
                <w:lang w:eastAsia="ja-JP"/>
              </w:rPr>
            </w:pPr>
            <w:r>
              <w:rPr>
                <w:rFonts w:eastAsiaTheme="minorEastAsia" w:hint="eastAsia"/>
                <w:lang w:eastAsia="zh-CN"/>
              </w:rPr>
              <w:t>A</w:t>
            </w:r>
            <w:r>
              <w:rPr>
                <w:rFonts w:eastAsiaTheme="minorEastAsia"/>
                <w:lang w:eastAsia="zh-CN"/>
              </w:rPr>
              <w:t>.17.4.1.1</w:t>
            </w:r>
          </w:p>
          <w:p w:rsidR="00391FEC" w:rsidRDefault="00391FEC" w:rsidP="00391FEC">
            <w:pPr>
              <w:pStyle w:val="CRCoverPage"/>
              <w:numPr>
                <w:ilvl w:val="1"/>
                <w:numId w:val="14"/>
              </w:numPr>
              <w:spacing w:after="0"/>
              <w:rPr>
                <w:lang w:eastAsia="ja-JP"/>
              </w:rPr>
            </w:pPr>
            <w:r>
              <w:rPr>
                <w:lang w:eastAsia="zh-CN"/>
              </w:rPr>
              <w:t>Editorial changes.</w:t>
            </w:r>
          </w:p>
          <w:p w:rsidR="00391FEC" w:rsidRPr="003C2AE8" w:rsidRDefault="00391FEC" w:rsidP="00391FEC">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rsidR="00391FEC" w:rsidRPr="006C26E6" w:rsidRDefault="00391FEC" w:rsidP="00391FEC">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t’s incorrect to use SSB.1 FR2 since SSB SCS is required to be 240 kHz according to test configuration. Suggest align with 7.4.1.1, i.e., using SSB.4 FR2.</w:t>
            </w:r>
          </w:p>
          <w:p w:rsidR="00391FEC" w:rsidRPr="003C2AE8" w:rsidRDefault="00391FEC" w:rsidP="00391FEC">
            <w:pPr>
              <w:pStyle w:val="CRCoverPage"/>
              <w:numPr>
                <w:ilvl w:val="0"/>
                <w:numId w:val="14"/>
              </w:numPr>
              <w:spacing w:after="0"/>
              <w:rPr>
                <w:lang w:eastAsia="ja-JP"/>
              </w:rPr>
            </w:pPr>
            <w:r>
              <w:rPr>
                <w:rFonts w:eastAsiaTheme="minorEastAsia" w:hint="eastAsia"/>
                <w:lang w:eastAsia="zh-CN"/>
              </w:rPr>
              <w:t>A</w:t>
            </w:r>
            <w:r>
              <w:rPr>
                <w:rFonts w:eastAsiaTheme="minorEastAsia"/>
                <w:lang w:eastAsia="zh-CN"/>
              </w:rPr>
              <w:t>.17.4.3.1</w:t>
            </w:r>
          </w:p>
          <w:p w:rsidR="00391FEC" w:rsidRDefault="00391FEC" w:rsidP="00391FEC">
            <w:pPr>
              <w:pStyle w:val="CRCoverPage"/>
              <w:numPr>
                <w:ilvl w:val="1"/>
                <w:numId w:val="14"/>
              </w:numPr>
              <w:spacing w:after="0"/>
              <w:rPr>
                <w:lang w:eastAsia="ja-JP"/>
              </w:rPr>
            </w:pPr>
            <w:r>
              <w:rPr>
                <w:lang w:eastAsia="zh-CN"/>
              </w:rPr>
              <w:t>Editorial changes.</w:t>
            </w:r>
          </w:p>
          <w:p w:rsidR="00391FEC" w:rsidRPr="003C2AE8" w:rsidRDefault="00391FEC" w:rsidP="00391FEC">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rsidR="00391FEC" w:rsidRPr="002C661E" w:rsidRDefault="00391FEC" w:rsidP="00391FEC">
            <w:pPr>
              <w:pStyle w:val="CRCoverPage"/>
              <w:numPr>
                <w:ilvl w:val="1"/>
                <w:numId w:val="14"/>
              </w:numPr>
              <w:spacing w:after="0"/>
              <w:rPr>
                <w:lang w:eastAsia="zh-CN"/>
              </w:rPr>
            </w:pPr>
            <w:r>
              <w:rPr>
                <w:rFonts w:hint="eastAsia"/>
                <w:lang w:eastAsia="zh-CN"/>
              </w:rPr>
              <w:t>T</w:t>
            </w:r>
            <w:r>
              <w:rPr>
                <w:lang w:eastAsia="zh-CN"/>
              </w:rPr>
              <w:t xml:space="preserve">here are two clause A.17.2 and A.17.3 in spec. It seems an editorial issue introduced during </w:t>
            </w:r>
            <w:proofErr w:type="spellStart"/>
            <w:r>
              <w:rPr>
                <w:lang w:eastAsia="zh-CN"/>
              </w:rPr>
              <w:t>implementating</w:t>
            </w:r>
            <w:proofErr w:type="spellEnd"/>
            <w:r>
              <w:rPr>
                <w:lang w:eastAsia="zh-CN"/>
              </w:rPr>
              <w:t xml:space="preserve"> </w:t>
            </w:r>
            <w:proofErr w:type="spellStart"/>
            <w:r>
              <w:rPr>
                <w:lang w:eastAsia="zh-CN"/>
              </w:rPr>
              <w:t>CRs.The</w:t>
            </w:r>
            <w:proofErr w:type="spellEnd"/>
            <w:r>
              <w:rPr>
                <w:lang w:eastAsia="zh-CN"/>
              </w:rPr>
              <w:t xml:space="preserve"> redundant clauses should be removed.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CE27E6" w:rsidRPr="00A31ABC" w:rsidRDefault="00734CB4" w:rsidP="00203FB5">
            <w:pPr>
              <w:pStyle w:val="CRCoverPage"/>
              <w:numPr>
                <w:ilvl w:val="0"/>
                <w:numId w:val="15"/>
              </w:numPr>
              <w:spacing w:after="0"/>
              <w:rPr>
                <w:lang w:eastAsia="ja-JP"/>
              </w:rPr>
            </w:pPr>
            <w:r>
              <w:rPr>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E464B7" w:rsidP="00653DEF">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34CB4" w:rsidP="00895DFD">
            <w:pPr>
              <w:pStyle w:val="CRCoverPage"/>
              <w:spacing w:after="0"/>
              <w:ind w:left="100"/>
              <w:rPr>
                <w:noProof/>
                <w:lang w:eastAsia="zh-CN"/>
              </w:rPr>
            </w:pPr>
            <w:r>
              <w:rPr>
                <w:noProof/>
                <w:lang w:eastAsia="zh-CN"/>
              </w:rPr>
              <w:t>A.16.2.1.1</w:t>
            </w:r>
            <w:r>
              <w:rPr>
                <w:rFonts w:hint="eastAsia"/>
                <w:noProof/>
                <w:lang w:eastAsia="zh-CN"/>
              </w:rPr>
              <w:t>,</w:t>
            </w:r>
            <w:r>
              <w:rPr>
                <w:noProof/>
                <w:lang w:eastAsia="zh-CN"/>
              </w:rPr>
              <w:t xml:space="preserve"> A</w:t>
            </w:r>
            <w:r w:rsidR="00E87765">
              <w:rPr>
                <w:noProof/>
                <w:lang w:eastAsia="zh-CN"/>
              </w:rPr>
              <w:t>.</w:t>
            </w:r>
            <w:r>
              <w:rPr>
                <w:noProof/>
                <w:lang w:eastAsia="zh-CN"/>
              </w:rPr>
              <w:t>16.2.1.2</w:t>
            </w:r>
            <w:r w:rsidR="00E87765">
              <w:rPr>
                <w:noProof/>
                <w:lang w:eastAsia="zh-CN"/>
              </w:rPr>
              <w:t xml:space="preserve">, </w:t>
            </w:r>
            <w:r w:rsidR="00391FEC">
              <w:rPr>
                <w:noProof/>
                <w:lang w:eastAsia="zh-CN"/>
              </w:rPr>
              <w:t xml:space="preserve">A.16.5.2.3, A.16.5.4.1, A.16.5.4.2, </w:t>
            </w:r>
            <w:r w:rsidR="00E87765">
              <w:rPr>
                <w:noProof/>
                <w:lang w:eastAsia="zh-CN"/>
              </w:rPr>
              <w:t>A.17.2.1.1</w:t>
            </w:r>
            <w:r w:rsidR="00391FEC">
              <w:rPr>
                <w:rFonts w:hint="eastAsia"/>
                <w:noProof/>
                <w:lang w:eastAsia="zh-CN"/>
              </w:rPr>
              <w:t>,</w:t>
            </w:r>
            <w:r w:rsidR="00391FEC">
              <w:rPr>
                <w:noProof/>
                <w:lang w:eastAsia="zh-CN"/>
              </w:rPr>
              <w:t xml:space="preserve"> A.17.3.1.1, A.17.3.1.2, A.17.3.2.3.1, A.17.4.1.1, 17.4.3.1</w:t>
            </w:r>
            <w:r w:rsidR="00391FEC">
              <w:rPr>
                <w:rFonts w:hint="eastAsia"/>
                <w:noProof/>
                <w:lang w:eastAsia="zh-CN"/>
              </w:rPr>
              <w:t>,</w:t>
            </w:r>
            <w:r w:rsidR="00391FEC">
              <w:rPr>
                <w:noProof/>
                <w:lang w:eastAsia="zh-CN"/>
              </w:rPr>
              <w:t xml:space="preserve"> A.17.5.6.1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566AF" w:rsidRPr="00D566AF" w:rsidRDefault="00D566AF" w:rsidP="00FF4485">
            <w:pPr>
              <w:pStyle w:val="CRCoverPage"/>
              <w:spacing w:after="0"/>
              <w:rPr>
                <w:noProof/>
                <w:lang w:eastAsia="zh-CN"/>
              </w:rPr>
            </w:pP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34CB4" w:rsidRPr="00E5391D" w:rsidRDefault="00734CB4" w:rsidP="00734CB4">
      <w:pPr>
        <w:pStyle w:val="40"/>
      </w:pPr>
      <w:r w:rsidRPr="00E5391D">
        <w:t>A.16.2.1.1</w:t>
      </w:r>
      <w:r>
        <w:tab/>
      </w:r>
      <w:r w:rsidRPr="00E5391D">
        <w:t xml:space="preserve">NR UE CG-SDT Test in FR1 for 1Rx </w:t>
      </w:r>
      <w:proofErr w:type="spellStart"/>
      <w:r w:rsidRPr="00E5391D">
        <w:t>RedCap</w:t>
      </w:r>
      <w:proofErr w:type="spellEnd"/>
      <w:r w:rsidRPr="00E5391D">
        <w:t xml:space="preserve"> UE</w:t>
      </w:r>
    </w:p>
    <w:p w:rsidR="00734CB4" w:rsidRPr="00E5391D" w:rsidRDefault="00734CB4" w:rsidP="00734CB4">
      <w:pPr>
        <w:pStyle w:val="5"/>
      </w:pPr>
      <w:r w:rsidRPr="00E5391D">
        <w:t>A.16.2.1.1.1</w:t>
      </w:r>
      <w:r w:rsidRPr="00E5391D">
        <w:tab/>
        <w:t>Test purpose and Environment</w:t>
      </w:r>
    </w:p>
    <w:p w:rsidR="00734CB4" w:rsidRDefault="00734CB4" w:rsidP="00734CB4">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rsidR="00734CB4" w:rsidRPr="003009ED" w:rsidRDefault="00734CB4" w:rsidP="00734CB4">
      <w:pPr>
        <w:jc w:val="both"/>
        <w:rPr>
          <w:rFonts w:eastAsia="MS Mincho"/>
        </w:rPr>
      </w:pPr>
      <w:r>
        <w:rPr>
          <w:rFonts w:eastAsia="MS Mincho"/>
          <w:lang w:val="en-US"/>
        </w:rPr>
        <w:t>In Sub-test#1:</w:t>
      </w:r>
    </w:p>
    <w:p w:rsidR="00734CB4" w:rsidRDefault="00734CB4" w:rsidP="00734CB4">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rsidR="00734CB4" w:rsidRDefault="00734CB4" w:rsidP="00734CB4">
      <w:pPr>
        <w:ind w:left="284"/>
        <w:rPr>
          <w:rFonts w:eastAsia="MS Mincho"/>
        </w:rPr>
      </w:pPr>
      <w:r>
        <w:rPr>
          <w:rFonts w:eastAsia="MS Mincho"/>
        </w:rPr>
        <w:t xml:space="preserve">Before starting the test at time point TA, test equipment configures RSRP to P0.  </w:t>
      </w:r>
    </w:p>
    <w:p w:rsidR="00734CB4" w:rsidRDefault="00734CB4" w:rsidP="00734CB4">
      <w:pPr>
        <w:ind w:left="284"/>
        <w:rPr>
          <w:rFonts w:eastAsia="MS Mincho"/>
        </w:rPr>
      </w:pPr>
      <w:r>
        <w:rPr>
          <w:rFonts w:eastAsia="MS Mincho"/>
        </w:rPr>
        <w:t>At time point TB, RSRP is changed from P0 to P1.</w:t>
      </w:r>
    </w:p>
    <w:p w:rsidR="00734CB4" w:rsidRDefault="00734CB4" w:rsidP="00734CB4">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rsidR="00734CB4" w:rsidRDefault="00734CB4" w:rsidP="00734CB4">
      <w:pPr>
        <w:ind w:left="284"/>
        <w:rPr>
          <w:rFonts w:eastAsia="MS Mincho"/>
        </w:rPr>
      </w:pPr>
      <w:r>
        <w:rPr>
          <w:rFonts w:eastAsia="MS Mincho"/>
        </w:rPr>
        <w:t>At time point TD, RSRP is changed from P1 to P0.</w:t>
      </w:r>
    </w:p>
    <w:p w:rsidR="00734CB4" w:rsidRDefault="00734CB4" w:rsidP="00734CB4">
      <w:pPr>
        <w:ind w:left="284"/>
        <w:rPr>
          <w:rFonts w:eastAsia="MS Mincho"/>
        </w:rPr>
      </w:pPr>
      <w:r>
        <w:rPr>
          <w:rFonts w:eastAsia="MS Mincho"/>
        </w:rPr>
        <w:t>At time point TE, RSRP is changed from P0 to P2. TE must be W2 before TF.</w:t>
      </w:r>
    </w:p>
    <w:p w:rsidR="00734CB4" w:rsidRDefault="00734CB4" w:rsidP="00734CB4">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rsidR="00734CB4" w:rsidRDefault="00734CB4" w:rsidP="00734CB4">
      <w:pPr>
        <w:ind w:left="284"/>
        <w:rPr>
          <w:rFonts w:eastAsia="MS Mincho"/>
        </w:rPr>
      </w:pPr>
      <w:r>
        <w:rPr>
          <w:rFonts w:eastAsia="MS Mincho"/>
        </w:rPr>
        <w:t xml:space="preserve">At time point TH, which is 100ms after TG, UE expect to receive </w:t>
      </w:r>
      <w:proofErr w:type="gramStart"/>
      <w:r>
        <w:rPr>
          <w:rFonts w:eastAsia="MS Mincho"/>
        </w:rPr>
        <w:t>a</w:t>
      </w:r>
      <w:proofErr w:type="gramEnd"/>
      <w:r>
        <w:rPr>
          <w:rFonts w:eastAsia="MS Mincho"/>
        </w:rPr>
        <w:t xml:space="preserve"> RRC release with CG-SDT configurations.</w:t>
      </w:r>
    </w:p>
    <w:p w:rsidR="00734CB4" w:rsidRDefault="00734CB4" w:rsidP="00734CB4">
      <w:pPr>
        <w:ind w:left="284"/>
        <w:rPr>
          <w:rFonts w:eastAsia="MS Mincho"/>
        </w:rPr>
      </w:pPr>
      <w:r>
        <w:rPr>
          <w:rFonts w:eastAsia="MS Mincho"/>
        </w:rPr>
        <w:t>At time point TI, RSRP is changed from P2 to P3, where TI is TH+W1.</w:t>
      </w:r>
    </w:p>
    <w:p w:rsidR="00734CB4" w:rsidRDefault="00734CB4" w:rsidP="00734CB4">
      <w:pPr>
        <w:ind w:left="284"/>
        <w:rPr>
          <w:rFonts w:eastAsia="MS Mincho"/>
        </w:rPr>
      </w:pPr>
      <w:r>
        <w:rPr>
          <w:rFonts w:eastAsia="MS Mincho"/>
        </w:rPr>
        <w:t>Test equipment triggers UL data arrival at UE lower layer at time point TJ. TJ is 3360ms after TI.</w:t>
      </w:r>
    </w:p>
    <w:p w:rsidR="00734CB4" w:rsidRDefault="00734CB4" w:rsidP="00734CB4">
      <w:pPr>
        <w:rPr>
          <w:rFonts w:eastAsia="MS Mincho"/>
        </w:rPr>
      </w:pPr>
      <w:r>
        <w:rPr>
          <w:rFonts w:eastAsia="MS Mincho"/>
        </w:rPr>
        <w:t>In Sub-test#2:</w:t>
      </w:r>
    </w:p>
    <w:p w:rsidR="00734CB4" w:rsidRDefault="00734CB4" w:rsidP="00734CB4">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734CB4" w:rsidRDefault="00734CB4" w:rsidP="00734CB4">
      <w:pPr>
        <w:ind w:left="284"/>
        <w:rPr>
          <w:rFonts w:eastAsia="MS Mincho"/>
        </w:rPr>
      </w:pPr>
      <w:r>
        <w:rPr>
          <w:rFonts w:eastAsia="MS Mincho"/>
        </w:rPr>
        <w:t>From time point TA to time point TD, RSRP is set to P2.</w:t>
      </w:r>
    </w:p>
    <w:p w:rsidR="00734CB4" w:rsidRDefault="00734CB4" w:rsidP="00734CB4">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734CB4" w:rsidRDefault="00734CB4" w:rsidP="00734CB4">
      <w:pPr>
        <w:ind w:left="284"/>
        <w:rPr>
          <w:rFonts w:eastAsia="MS Mincho"/>
        </w:rPr>
      </w:pPr>
      <w:r>
        <w:rPr>
          <w:rFonts w:eastAsia="MS Mincho"/>
        </w:rPr>
        <w:t>At time point TD, RSRP is changed from P2 to P0.</w:t>
      </w:r>
    </w:p>
    <w:p w:rsidR="00734CB4" w:rsidRDefault="00734CB4" w:rsidP="00734CB4">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rsidR="00734CB4" w:rsidRDefault="00734CB4" w:rsidP="00734CB4">
      <w:pPr>
        <w:rPr>
          <w:rFonts w:eastAsia="MS Mincho"/>
        </w:rPr>
      </w:pPr>
      <w:r>
        <w:t xml:space="preserve">W1 equals to 640ms and W2 equals to 640ms based on requirements in </w:t>
      </w:r>
      <w:r>
        <w:rPr>
          <w:rFonts w:eastAsia="MS Mincho"/>
        </w:rPr>
        <w:t xml:space="preserve">clause 5.2B.2.1. W3 is 860ms. </w:t>
      </w:r>
    </w:p>
    <w:p w:rsidR="00734CB4" w:rsidRDefault="00734CB4" w:rsidP="00734CB4">
      <w:pPr>
        <w:jc w:val="both"/>
        <w:rPr>
          <w:rFonts w:eastAsia="MS Mincho"/>
        </w:rPr>
      </w:pPr>
    </w:p>
    <w:p w:rsidR="00734CB4" w:rsidRDefault="00734CB4" w:rsidP="00734CB4">
      <w:pPr>
        <w:pStyle w:val="TH"/>
        <w:rPr>
          <w:rFonts w:eastAsia="MS Mincho"/>
        </w:rPr>
      </w:pPr>
      <w:r>
        <w:rPr>
          <w:noProof/>
        </w:rPr>
        <w:lastRenderedPageBreak/>
        <w:drawing>
          <wp:inline distT="0" distB="0" distL="0" distR="0" wp14:anchorId="488003F8" wp14:editId="72250C2B">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734CB4" w:rsidRDefault="00734CB4" w:rsidP="00734CB4">
      <w:pPr>
        <w:pStyle w:val="TF"/>
        <w:rPr>
          <w:rFonts w:eastAsia="MS Mincho"/>
          <w:lang w:val="en-US"/>
        </w:rPr>
      </w:pPr>
      <w:r>
        <w:rPr>
          <w:rFonts w:eastAsia="MS Mincho"/>
        </w:rPr>
        <w:t xml:space="preserve">Figure A.16.2.1.1.1-1: RSRP variation model for CG-SDT </w:t>
      </w:r>
      <w:r>
        <w:rPr>
          <w:rFonts w:eastAsia="MS Mincho"/>
          <w:lang w:val="en-US"/>
        </w:rPr>
        <w:t>Sub-test#1</w:t>
      </w:r>
    </w:p>
    <w:p w:rsidR="00734CB4" w:rsidRDefault="00734CB4" w:rsidP="00734CB4">
      <w:pPr>
        <w:pStyle w:val="TH"/>
        <w:rPr>
          <w:rFonts w:eastAsia="MS Mincho"/>
        </w:rPr>
      </w:pPr>
      <w:r>
        <w:rPr>
          <w:rFonts w:eastAsia="MS Mincho"/>
        </w:rPr>
        <w:t xml:space="preserve"> </w:t>
      </w:r>
      <w:r>
        <w:rPr>
          <w:noProof/>
        </w:rPr>
        <w:drawing>
          <wp:inline distT="0" distB="0" distL="0" distR="0" wp14:anchorId="1250CDFA" wp14:editId="40FAA924">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734CB4" w:rsidRDefault="00734CB4" w:rsidP="00734CB4">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Sub-test#2</w:t>
      </w:r>
    </w:p>
    <w:p w:rsidR="00734CB4" w:rsidRDefault="00734CB4" w:rsidP="00734CB4"/>
    <w:p w:rsidR="00734CB4" w:rsidRPr="00E5391D" w:rsidRDefault="00734CB4" w:rsidP="00734CB4">
      <w:pPr>
        <w:pStyle w:val="5"/>
      </w:pPr>
      <w:r w:rsidRPr="00E5391D">
        <w:t>A.16.2.1.1.2</w:t>
      </w:r>
      <w:r w:rsidRPr="00E5391D">
        <w:tab/>
        <w:t>Test Parameters</w:t>
      </w:r>
    </w:p>
    <w:p w:rsidR="00734CB4" w:rsidRDefault="00734CB4" w:rsidP="00734CB4">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rsidR="00734CB4" w:rsidRDefault="00734CB4" w:rsidP="00734CB4">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H"/>
              <w:spacing w:line="254" w:lineRule="auto"/>
              <w:rPr>
                <w:rFonts w:cs="Arial"/>
                <w:szCs w:val="18"/>
              </w:rPr>
            </w:pPr>
            <w:r w:rsidRPr="00687DF7">
              <w:rPr>
                <w:rFonts w:cs="Arial"/>
                <w:szCs w:val="18"/>
              </w:rPr>
              <w:t>Description</w:t>
            </w:r>
          </w:p>
        </w:tc>
      </w:tr>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C"/>
              <w:spacing w:line="254" w:lineRule="auto"/>
              <w:jc w:val="left"/>
              <w:rPr>
                <w:rFonts w:cs="Arial"/>
                <w:szCs w:val="18"/>
              </w:rPr>
            </w:pPr>
            <w:r w:rsidRPr="00687DF7">
              <w:rPr>
                <w:rFonts w:cs="Arial"/>
                <w:szCs w:val="18"/>
                <w:lang w:eastAsia="zh-TW"/>
              </w:rPr>
              <w:t>NR FDD,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2" w:author="Huawei" w:date="2024-01-30T16:45:00Z">
                  <w:rPr>
                    <w:rStyle w:val="fontstyle01"/>
                    <w:rFonts w:cs="Arial" w:hint="eastAsia"/>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3" w:author="Huawei" w:date="2024-01-30T16:45:00Z">
                  <w:rPr>
                    <w:rStyle w:val="fontstyle01"/>
                    <w:rFonts w:cs="Arial" w:hint="eastAsia"/>
                    <w:szCs w:val="18"/>
                  </w:rPr>
                </w:rPrChange>
              </w:rPr>
              <w:t>NR TDD,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4" w:author="Huawei" w:date="2024-01-30T16:45:00Z">
                  <w:rPr>
                    <w:rStyle w:val="fontstyle01"/>
                    <w:rFonts w:cs="Arial" w:hint="eastAsia"/>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5" w:author="Huawei" w:date="2024-01-30T16:45:00Z">
                  <w:rPr>
                    <w:rStyle w:val="fontstyle01"/>
                    <w:rFonts w:cs="Arial" w:hint="eastAsia"/>
                    <w:szCs w:val="18"/>
                  </w:rPr>
                </w:rPrChange>
              </w:rPr>
              <w:t>NR TDD, SSB SCS 30 kHz, data SCS 30 kHz, BW 20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6" w:author="Huawei" w:date="2024-01-30T16:45:00Z">
                  <w:rPr>
                    <w:rStyle w:val="fontstyle01"/>
                    <w:rFonts w:cs="Arial" w:hint="eastAsia"/>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7" w:author="Huawei" w:date="2024-01-30T16:45:00Z">
                  <w:rPr>
                    <w:rStyle w:val="fontstyle01"/>
                    <w:rFonts w:cs="Arial" w:hint="eastAsia"/>
                    <w:szCs w:val="18"/>
                  </w:rPr>
                </w:rPrChange>
              </w:rPr>
              <w:t>NR HD-FDD, SSB SCS 15 kHz, data SCS 15 kHz, BW 10 MHz</w:t>
            </w:r>
          </w:p>
        </w:tc>
      </w:tr>
      <w:tr w:rsidR="00734CB4" w:rsidTr="00734CB4">
        <w:tc>
          <w:tcPr>
            <w:tcW w:w="9622" w:type="dxa"/>
            <w:gridSpan w:val="2"/>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rsidR="00734CB4" w:rsidRDefault="00734CB4" w:rsidP="00734CB4">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734CB4" w:rsidTr="00734CB4">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Comment</w:t>
            </w: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w:t>
            </w:r>
            <w:del w:id="8" w:author="Huawei" w:date="2024-01-30T16:45:00Z">
              <w:r w:rsidDel="00734CB4">
                <w:delText xml:space="preserve">3 </w:delText>
              </w:r>
            </w:del>
            <w:ins w:id="9" w:author="Huawei" w:date="2024-01-30T16:45:00Z">
              <w:r>
                <w:t xml:space="preserve">1 </w:t>
              </w:r>
            </w:ins>
            <w:r>
              <w:t>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DLBWP.0.1</w:t>
            </w:r>
          </w:p>
          <w:p w:rsidR="00734CB4" w:rsidRDefault="00734CB4" w:rsidP="00734CB4">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DLBWP.1.1</w:t>
            </w:r>
          </w:p>
          <w:p w:rsidR="00734CB4" w:rsidRDefault="00734CB4" w:rsidP="00734CB4">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734CB4" w:rsidRPr="00854B46"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rsidR="00734CB4" w:rsidRPr="00F77744" w:rsidRDefault="00734CB4" w:rsidP="00734CB4">
            <w:pPr>
              <w:pStyle w:val="TAC"/>
              <w:spacing w:line="256" w:lineRule="auto"/>
              <w:rPr>
                <w:lang w:val="fr-FR"/>
              </w:rPr>
            </w:pPr>
            <w:r w:rsidRPr="00F77744">
              <w:rPr>
                <w:rFonts w:eastAsia="Arial" w:cs="Arial"/>
                <w:szCs w:val="18"/>
                <w:lang w:val="fr-FR"/>
              </w:rPr>
              <w:t xml:space="preserve">T_timer_modeB - W1 -W2 </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W2+W3</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T1+T2</w:t>
            </w:r>
          </w:p>
        </w:tc>
      </w:tr>
      <w:tr w:rsidR="00734CB4" w:rsidTr="005343A4">
        <w:trPr>
          <w:trHeight w:val="187"/>
          <w:jc w:val="center"/>
        </w:trPr>
        <w:tc>
          <w:tcPr>
            <w:tcW w:w="3144"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4" w:lineRule="auto"/>
              <w:rPr>
                <w:rFonts w:eastAsia="Arial" w:cs="Arial"/>
                <w:szCs w:val="18"/>
                <w:lang w:val="en-US"/>
              </w:rPr>
            </w:pPr>
            <w:r>
              <w:rPr>
                <w:rFonts w:eastAsia="Arial" w:cs="Arial"/>
                <w:szCs w:val="18"/>
                <w:lang w:val="en-US"/>
              </w:rPr>
              <w:t>T3+W2+W3</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w:t>
            </w:r>
            <w:proofErr w:type="spellStart"/>
            <w:r>
              <w:t>SDT</w:t>
            </w:r>
            <w:proofErr w:type="spellEnd"/>
            <w:r>
              <w:t>-</w:t>
            </w:r>
            <w:proofErr w:type="spellStart"/>
            <w:r>
              <w:t>RSRP-ChangeThreshold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pPr>
            <w:r w:rsidRPr="00AE02F2">
              <w:rPr>
                <w:rFonts w:eastAsia="Arial"/>
              </w:rPr>
              <w:t>cg-</w:t>
            </w:r>
            <w:proofErr w:type="spellStart"/>
            <w:r w:rsidRPr="00AE02F2">
              <w:rPr>
                <w:rFonts w:eastAsia="Arial"/>
              </w:rPr>
              <w:t>SDT</w:t>
            </w:r>
            <w:proofErr w:type="spellEnd"/>
            <w:r w:rsidRPr="00AE02F2">
              <w:rPr>
                <w:rFonts w:eastAsia="Arial"/>
              </w:rPr>
              <w:t>-</w:t>
            </w:r>
            <w:proofErr w:type="spellStart"/>
            <w:r w:rsidRPr="00AE02F2">
              <w:rPr>
                <w:rFonts w:eastAsia="Arial"/>
              </w:rPr>
              <w:t>RSRP-ThresholdSSB</w:t>
            </w:r>
            <w:proofErr w:type="spellEnd"/>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w:t>
            </w:r>
            <w:proofErr w:type="spellStart"/>
            <w:r>
              <w:t>SDT</w:t>
            </w:r>
            <w:proofErr w:type="spellEnd"/>
            <w:r>
              <w: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rsidR="00734CB4" w:rsidRDefault="00734CB4" w:rsidP="00734CB4">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rsidR="00734CB4" w:rsidRPr="00E5391D" w:rsidRDefault="00734CB4" w:rsidP="00734CB4">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bl>
    <w:p w:rsidR="00734CB4" w:rsidRDefault="00734CB4" w:rsidP="00734CB4">
      <w:pPr>
        <w:rPr>
          <w:lang w:val="en-US"/>
        </w:rPr>
      </w:pPr>
    </w:p>
    <w:p w:rsidR="00734CB4" w:rsidRDefault="00734CB4" w:rsidP="00734CB4">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734CB4" w:rsidTr="00734CB4">
        <w:trPr>
          <w:trHeight w:val="187"/>
          <w:jc w:val="center"/>
        </w:trPr>
        <w:tc>
          <w:tcPr>
            <w:tcW w:w="1509"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SSB#0</w:t>
            </w:r>
          </w:p>
        </w:tc>
      </w:tr>
      <w:tr w:rsidR="00734CB4" w:rsidTr="00734CB4">
        <w:trPr>
          <w:trHeight w:val="187"/>
          <w:jc w:val="center"/>
        </w:trPr>
        <w:tc>
          <w:tcPr>
            <w:tcW w:w="1509" w:type="dxa"/>
            <w:tcBorders>
              <w:top w:val="nil"/>
              <w:left w:val="single" w:sz="4" w:space="0" w:color="auto"/>
              <w:bottom w:val="single" w:sz="4" w:space="0" w:color="auto"/>
              <w:right w:val="single" w:sz="4" w:space="0" w:color="auto"/>
            </w:tcBorders>
            <w:vAlign w:val="center"/>
          </w:tcPr>
          <w:p w:rsidR="00734CB4" w:rsidRDefault="00734CB4" w:rsidP="00734CB4"/>
        </w:tc>
        <w:tc>
          <w:tcPr>
            <w:tcW w:w="141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T6</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rPr>
                <w:vertAlign w:val="superscript"/>
              </w:rPr>
            </w:pPr>
            <w:r>
              <w:rPr>
                <w:rFonts w:eastAsia="Calibri"/>
                <w:noProof/>
                <w:position w:val="-12"/>
                <w:szCs w:val="22"/>
              </w:rPr>
              <w:drawing>
                <wp:inline distT="0" distB="0" distL="0" distR="0" wp14:anchorId="6B37A231" wp14:editId="50562304">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-98</w:t>
            </w:r>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rFonts w:eastAsia="Calibri"/>
                <w:szCs w:val="22"/>
              </w:rPr>
            </w:pPr>
            <w:r>
              <w:rPr>
                <w:rFonts w:eastAsia="Calibri"/>
                <w:noProof/>
                <w:position w:val="-12"/>
                <w:szCs w:val="22"/>
              </w:rPr>
              <w:drawing>
                <wp:inline distT="0" distB="0" distL="0" distR="0" wp14:anchorId="138A3BFA" wp14:editId="392BB266">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-98</w:t>
            </w:r>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-95</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rPr>
                <w:rFonts w:eastAsia="Calibri"/>
                <w:noProof/>
                <w:position w:val="-12"/>
                <w:szCs w:val="22"/>
              </w:rPr>
              <w:drawing>
                <wp:inline distT="0" distB="0" distL="0" distR="0" wp14:anchorId="5C67BEF5" wp14:editId="131596EC">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rsidR="00734CB4" w:rsidRPr="00537478" w:rsidRDefault="00734CB4" w:rsidP="00734CB4">
            <w:pPr>
              <w:pStyle w:val="TAC"/>
              <w:spacing w:line="256" w:lineRule="auto"/>
            </w:pPr>
            <w:r>
              <w:t>6</w:t>
            </w:r>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-87.65</w:t>
            </w:r>
            <w:r>
              <w:t>]</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sidRPr="001B493F">
              <w:t>-98</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-82.75</w:t>
            </w:r>
            <w:r>
              <w:t>]</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-82.75</w:t>
            </w:r>
            <w:r>
              <w:t>]</w:t>
            </w:r>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r w:rsidRPr="001B493F">
              <w:t>-92</w:t>
            </w:r>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t>[</w:t>
            </w:r>
            <w:r w:rsidRPr="001B493F">
              <w:rPr>
                <w:rFonts w:eastAsia="Calibri"/>
                <w:szCs w:val="22"/>
              </w:rPr>
              <w:t>-84.65</w:t>
            </w:r>
            <w:r>
              <w:t>]</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t>[</w:t>
            </w:r>
            <w:r w:rsidRPr="001B493F">
              <w:rPr>
                <w:rFonts w:eastAsia="Calibri"/>
                <w:szCs w:val="22"/>
              </w:rPr>
              <w:t>-79.75</w:t>
            </w:r>
            <w:r>
              <w:t>]</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t>[</w:t>
            </w:r>
            <w:r w:rsidRPr="001B493F">
              <w:rPr>
                <w:rFonts w:eastAsia="Calibri"/>
                <w:szCs w:val="22"/>
              </w:rPr>
              <w:t>-79.75</w:t>
            </w:r>
            <w:r>
              <w:t>]</w:t>
            </w:r>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r w:rsidRPr="001B493F">
              <w:rPr>
                <w:rFonts w:eastAsia="Calibri"/>
                <w:szCs w:val="22"/>
              </w:rPr>
              <w:t>-89</w:t>
            </w:r>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-59.31</w:t>
            </w:r>
            <w:r>
              <w:t>]</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sidRPr="001B493F">
              <w:t>-67.04</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-54.67</w:t>
            </w:r>
            <w:r>
              <w:t>]</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-54.67</w:t>
            </w:r>
            <w:r>
              <w:t>]</w:t>
            </w:r>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r w:rsidRPr="001B493F">
              <w:t>-63.07</w:t>
            </w:r>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9350D3">
              <w:t>-67.12</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-59.40</w:t>
            </w:r>
            <w:r>
              <w:t>]</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sidRPr="009350D3">
              <w:t>-67.12</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-54.75</w:t>
            </w:r>
            <w:r>
              <w:t>]</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-54.75</w:t>
            </w:r>
            <w:r>
              <w:t>]</w:t>
            </w:r>
          </w:p>
        </w:tc>
        <w:tc>
          <w:tcPr>
            <w:tcW w:w="872" w:type="dxa"/>
            <w:tcBorders>
              <w:top w:val="single" w:sz="4" w:space="0" w:color="auto"/>
              <w:left w:val="single" w:sz="4" w:space="0" w:color="auto"/>
              <w:bottom w:val="single" w:sz="4" w:space="0" w:color="auto"/>
              <w:right w:val="single" w:sz="4" w:space="0" w:color="auto"/>
            </w:tcBorders>
          </w:tcPr>
          <w:p w:rsidR="00734CB4" w:rsidRPr="009350D3" w:rsidRDefault="00734CB4" w:rsidP="00734CB4">
            <w:pPr>
              <w:pStyle w:val="TAC"/>
              <w:spacing w:line="256" w:lineRule="auto"/>
            </w:pPr>
            <w:r w:rsidRPr="001B493F">
              <w:t>-63.15</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rPr>
                <w:rFonts w:eastAsia="Calibri"/>
                <w:noProof/>
                <w:position w:val="-12"/>
                <w:szCs w:val="22"/>
              </w:rPr>
              <w:drawing>
                <wp:inline distT="0" distB="0" distL="0" distR="0" wp14:anchorId="3E4B8E03" wp14:editId="7393DE5B">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rsidR="00734CB4" w:rsidRPr="00537478" w:rsidRDefault="00734CB4" w:rsidP="00734CB4">
            <w:pPr>
              <w:pStyle w:val="TAC"/>
              <w:spacing w:line="256" w:lineRule="auto"/>
            </w:pPr>
            <w:r>
              <w:t>6</w:t>
            </w:r>
          </w:p>
        </w:tc>
      </w:tr>
      <w:tr w:rsidR="00734CB4" w:rsidTr="00734CB4">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rsidR="00734CB4" w:rsidRDefault="00734CB4" w:rsidP="00734CB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18" o:title=""/>
                </v:shape>
                <o:OLEObject Type="Embed" ProgID="Equation.3" ShapeID="_x0000_i1025" DrawAspect="Content" ObjectID="_1771060455" r:id="rId19"/>
              </w:object>
            </w:r>
            <w:r>
              <w:t xml:space="preserve"> to be fulfilled.</w:t>
            </w:r>
          </w:p>
          <w:p w:rsidR="00734CB4" w:rsidRDefault="00734CB4" w:rsidP="00734CB4">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rsidR="00734CB4" w:rsidRDefault="00734CB4">
      <w:pPr>
        <w:pPrChange w:id="10" w:author="Huawei" w:date="2024-01-30T17:20:00Z">
          <w:pPr>
            <w:pStyle w:val="TH"/>
            <w:jc w:val="left"/>
          </w:pPr>
        </w:pPrChange>
      </w:pPr>
    </w:p>
    <w:p w:rsidR="00734CB4" w:rsidDel="009C3BD2" w:rsidRDefault="00734CB4" w:rsidP="00734CB4">
      <w:pPr>
        <w:rPr>
          <w:del w:id="11" w:author="Huawei" w:date="2024-01-30T17:20:00Z"/>
          <w:rFonts w:eastAsia="MS Mincho"/>
        </w:rPr>
      </w:pPr>
    </w:p>
    <w:p w:rsidR="00734CB4" w:rsidDel="009C3BD2" w:rsidRDefault="00734CB4" w:rsidP="00734CB4">
      <w:pPr>
        <w:rPr>
          <w:del w:id="12" w:author="Huawei" w:date="2024-01-30T17:20:00Z"/>
          <w:rFonts w:eastAsia="MS Mincho"/>
        </w:rPr>
      </w:pPr>
    </w:p>
    <w:p w:rsidR="00734CB4" w:rsidRPr="00E5391D" w:rsidRDefault="00734CB4" w:rsidP="00734CB4">
      <w:pPr>
        <w:pStyle w:val="5"/>
      </w:pPr>
      <w:r w:rsidRPr="00E5391D">
        <w:t>A.16.2.1.1.3</w:t>
      </w:r>
      <w:r>
        <w:tab/>
      </w:r>
      <w:r w:rsidRPr="00E5391D">
        <w:t>Test requirements</w:t>
      </w:r>
    </w:p>
    <w:p w:rsidR="00734CB4" w:rsidRDefault="00734CB4" w:rsidP="00734CB4">
      <w:r>
        <w:t>The UE behaviour in each test during time durations shall be as follows:</w:t>
      </w:r>
    </w:p>
    <w:p w:rsidR="00734CB4" w:rsidRDefault="00734CB4" w:rsidP="00734CB4">
      <w:r>
        <w:t xml:space="preserve">During </w:t>
      </w:r>
      <w:r>
        <w:rPr>
          <w:lang w:val="en-US"/>
        </w:rPr>
        <w:t>Sub-test#1</w:t>
      </w:r>
      <w:r>
        <w:t>, UE shall transmit PUSCH at CG-SDT resource within 860ms after time point TF.</w:t>
      </w:r>
    </w:p>
    <w:p w:rsidR="00734CB4" w:rsidRDefault="00734CB4" w:rsidP="00734CB4">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rsidR="00734CB4" w:rsidRDefault="00734CB4" w:rsidP="00734CB4">
      <w:r>
        <w:t>The rate of correct events observed during repeated tests shall be at least 90%.</w:t>
      </w:r>
    </w:p>
    <w:p w:rsidR="00734CB4" w:rsidRPr="00E5391D" w:rsidRDefault="00734CB4" w:rsidP="00734CB4">
      <w:pPr>
        <w:pStyle w:val="40"/>
      </w:pPr>
      <w:r w:rsidRPr="00E5391D">
        <w:t>A.16.2.1.2</w:t>
      </w:r>
      <w:r>
        <w:tab/>
      </w:r>
      <w:r w:rsidRPr="00E5391D">
        <w:t xml:space="preserve">NR UE CG-SDT Test in FR1 for 2Rx </w:t>
      </w:r>
      <w:proofErr w:type="spellStart"/>
      <w:r w:rsidRPr="00E5391D">
        <w:t>RedCap</w:t>
      </w:r>
      <w:proofErr w:type="spellEnd"/>
      <w:r w:rsidRPr="00E5391D">
        <w:t xml:space="preserve"> UE</w:t>
      </w:r>
    </w:p>
    <w:p w:rsidR="00734CB4" w:rsidRPr="00E5391D" w:rsidRDefault="00734CB4" w:rsidP="00734CB4">
      <w:pPr>
        <w:pStyle w:val="5"/>
      </w:pPr>
      <w:r w:rsidRPr="00E5391D">
        <w:t>A.16.2.1.2.1</w:t>
      </w:r>
      <w:r w:rsidRPr="00E5391D">
        <w:tab/>
        <w:t>Test purpose and Environment</w:t>
      </w:r>
    </w:p>
    <w:p w:rsidR="00734CB4" w:rsidRDefault="00734CB4" w:rsidP="00734CB4">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w:t>
      </w:r>
      <w:proofErr w:type="spellStart"/>
      <w:r>
        <w:rPr>
          <w:rFonts w:eastAsia="MS Mincho"/>
        </w:rPr>
        <w:t>SDT</w:t>
      </w:r>
      <w:proofErr w:type="spellEnd"/>
      <w:r>
        <w:rPr>
          <w:rFonts w:eastAsia="MS Mincho"/>
        </w:rPr>
        <w:t xml:space="preserve">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rsidR="00734CB4" w:rsidRPr="005D29E9" w:rsidRDefault="00734CB4" w:rsidP="00734CB4">
      <w:pPr>
        <w:jc w:val="both"/>
        <w:rPr>
          <w:rFonts w:eastAsia="MS Mincho"/>
          <w:lang w:val="en-US"/>
        </w:rPr>
      </w:pPr>
      <w:r>
        <w:rPr>
          <w:rFonts w:eastAsia="MS Mincho"/>
          <w:lang w:val="en-US"/>
        </w:rPr>
        <w:t>In Sub-test#1:</w:t>
      </w:r>
    </w:p>
    <w:p w:rsidR="00734CB4" w:rsidRDefault="00734CB4" w:rsidP="00734CB4">
      <w:pPr>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rsidR="00734CB4" w:rsidRDefault="00734CB4" w:rsidP="00734CB4">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rsidR="00734CB4" w:rsidRDefault="00734CB4" w:rsidP="00734CB4">
      <w:pPr>
        <w:rPr>
          <w:rFonts w:eastAsia="MS Mincho"/>
        </w:rPr>
      </w:pPr>
      <w:r>
        <w:rPr>
          <w:rFonts w:eastAsia="MS Mincho"/>
        </w:rPr>
        <w:t>At time point TB, RSRP is changed from P0 to P1.</w:t>
      </w:r>
    </w:p>
    <w:p w:rsidR="00734CB4" w:rsidRDefault="00734CB4" w:rsidP="00734CB4">
      <w:pPr>
        <w:rPr>
          <w:rFonts w:eastAsia="MS Mincho"/>
        </w:rPr>
      </w:pPr>
      <w:r>
        <w:rPr>
          <w:rFonts w:eastAsia="MS Mincho"/>
        </w:rPr>
        <w:t xml:space="preserve">At time point TC which is W1 after time point TB, UE expect to receive RRC release with CG-SDT configuration and RRC status is changed to INACTIVE status. </w:t>
      </w:r>
    </w:p>
    <w:p w:rsidR="00734CB4" w:rsidRDefault="00734CB4" w:rsidP="00734CB4">
      <w:pPr>
        <w:rPr>
          <w:rFonts w:eastAsia="MS Mincho"/>
        </w:rPr>
      </w:pPr>
      <w:r>
        <w:rPr>
          <w:rFonts w:eastAsia="MS Mincho"/>
        </w:rPr>
        <w:t>At time point TD, RSRP is changed from P1 to P0.</w:t>
      </w:r>
    </w:p>
    <w:p w:rsidR="00734CB4" w:rsidRDefault="00734CB4" w:rsidP="00734CB4">
      <w:pPr>
        <w:rPr>
          <w:rFonts w:eastAsia="MS Mincho"/>
        </w:rPr>
      </w:pPr>
      <w:r>
        <w:rPr>
          <w:rFonts w:eastAsia="MS Mincho"/>
        </w:rPr>
        <w:t xml:space="preserve">At time point TE, RSRP is changed from P0 to P2. </w:t>
      </w:r>
      <w:r w:rsidRPr="00A7179D">
        <w:rPr>
          <w:rFonts w:eastAsia="MS Mincho"/>
          <w:lang w:eastAsia="en-GB"/>
        </w:rPr>
        <w:t>TE must be W2 before TF.</w:t>
      </w:r>
    </w:p>
    <w:p w:rsidR="00734CB4" w:rsidRDefault="00734CB4" w:rsidP="00734CB4">
      <w:pPr>
        <w:rPr>
          <w:rFonts w:eastAsia="MS Mincho"/>
        </w:rPr>
      </w:pPr>
      <w:r>
        <w:rPr>
          <w:rFonts w:eastAsia="MS Mincho"/>
        </w:rPr>
        <w:lastRenderedPageBreak/>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A46C08">
        <w:t xml:space="preserve"> </w:t>
      </w:r>
      <w:r w:rsidRPr="00A7179D">
        <w:t xml:space="preserve">After time point TF, test equipment observes whether UE transmits with CG-SDT </w:t>
      </w:r>
      <w:r>
        <w:t>no later than TG which is</w:t>
      </w:r>
      <w:r w:rsidRPr="00A7179D">
        <w:t xml:space="preserve"> </w:t>
      </w:r>
      <w:r>
        <w:t>W3 after TF.</w:t>
      </w:r>
      <w:r>
        <w:rPr>
          <w:rFonts w:eastAsia="MS Mincho"/>
        </w:rPr>
        <w:t xml:space="preserve"> </w:t>
      </w:r>
    </w:p>
    <w:p w:rsidR="00734CB4" w:rsidRDefault="00734CB4" w:rsidP="00734CB4">
      <w:pPr>
        <w:rPr>
          <w:rFonts w:eastAsia="MS Mincho"/>
        </w:rPr>
      </w:pPr>
      <w:r>
        <w:rPr>
          <w:rFonts w:eastAsia="MS Mincho"/>
        </w:rPr>
        <w:t xml:space="preserve">At time point TH which is 100ms after TG, UE expect to receive </w:t>
      </w:r>
      <w:proofErr w:type="gramStart"/>
      <w:r>
        <w:rPr>
          <w:rFonts w:eastAsia="MS Mincho"/>
        </w:rPr>
        <w:t>a</w:t>
      </w:r>
      <w:proofErr w:type="gramEnd"/>
      <w:r>
        <w:rPr>
          <w:rFonts w:eastAsia="MS Mincho"/>
        </w:rPr>
        <w:t xml:space="preserve"> RRC release with CG-SDT configurations.</w:t>
      </w:r>
    </w:p>
    <w:p w:rsidR="00734CB4" w:rsidRDefault="00734CB4" w:rsidP="00734CB4">
      <w:pPr>
        <w:rPr>
          <w:rFonts w:eastAsia="MS Mincho"/>
        </w:rPr>
      </w:pPr>
      <w:r>
        <w:rPr>
          <w:rFonts w:eastAsia="MS Mincho"/>
        </w:rPr>
        <w:t>At time point TI, RSRP is changed from P2 to P0,</w:t>
      </w:r>
      <w:r w:rsidRPr="001D7ECD">
        <w:rPr>
          <w:rFonts w:eastAsia="MS Mincho"/>
        </w:rPr>
        <w:t xml:space="preserve"> </w:t>
      </w:r>
      <w:r>
        <w:rPr>
          <w:rFonts w:eastAsia="MS Mincho"/>
        </w:rPr>
        <w:t xml:space="preserve">where </w:t>
      </w:r>
      <w:r w:rsidRPr="00A7179D">
        <w:rPr>
          <w:rFonts w:eastAsia="MS Mincho"/>
          <w:lang w:eastAsia="en-GB"/>
        </w:rPr>
        <w:t>TI is TH+W1</w:t>
      </w:r>
      <w:r>
        <w:rPr>
          <w:rFonts w:eastAsia="MS Mincho"/>
        </w:rPr>
        <w:t>.</w:t>
      </w:r>
    </w:p>
    <w:p w:rsidR="00734CB4" w:rsidRDefault="00734CB4" w:rsidP="00734CB4">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w:t>
      </w:r>
      <w:r w:rsidRPr="001C0580">
        <w:rPr>
          <w:rFonts w:eastAsia="MS Mincho"/>
        </w:rPr>
        <w:t xml:space="preserve"> </w:t>
      </w:r>
      <w:r>
        <w:rPr>
          <w:rFonts w:eastAsia="MS Mincho"/>
        </w:rPr>
        <w:t>TJ is 3360ms after TI.</w:t>
      </w:r>
    </w:p>
    <w:p w:rsidR="00734CB4" w:rsidRDefault="00734CB4" w:rsidP="00734CB4">
      <w:pPr>
        <w:rPr>
          <w:rFonts w:eastAsia="MS Mincho"/>
        </w:rPr>
      </w:pPr>
      <w:r>
        <w:rPr>
          <w:rFonts w:eastAsia="MS Mincho"/>
        </w:rPr>
        <w:t>In Sub-test#2:</w:t>
      </w:r>
    </w:p>
    <w:p w:rsidR="00734CB4" w:rsidRDefault="00734CB4" w:rsidP="00734CB4">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734CB4" w:rsidRDefault="00734CB4" w:rsidP="00734CB4">
      <w:pPr>
        <w:ind w:left="284"/>
        <w:rPr>
          <w:rFonts w:eastAsia="MS Mincho"/>
        </w:rPr>
      </w:pPr>
      <w:r>
        <w:rPr>
          <w:rFonts w:eastAsia="MS Mincho"/>
        </w:rPr>
        <w:t>From time point TA to time point TD, RSRP is set to P2.</w:t>
      </w:r>
    </w:p>
    <w:p w:rsidR="00734CB4" w:rsidRDefault="00734CB4" w:rsidP="00734CB4">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734CB4" w:rsidRDefault="00734CB4" w:rsidP="00734CB4">
      <w:pPr>
        <w:ind w:left="284"/>
        <w:rPr>
          <w:rFonts w:eastAsia="MS Mincho"/>
        </w:rPr>
      </w:pPr>
      <w:r>
        <w:rPr>
          <w:rFonts w:eastAsia="MS Mincho"/>
        </w:rPr>
        <w:t>At time point TD, RSRP is changed from P2 to P0.</w:t>
      </w:r>
    </w:p>
    <w:p w:rsidR="00734CB4" w:rsidRDefault="00734CB4" w:rsidP="00734CB4">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rsidR="00734CB4" w:rsidRDefault="00734CB4" w:rsidP="00734CB4">
      <w:pPr>
        <w:rPr>
          <w:rFonts w:eastAsia="MS Mincho"/>
        </w:rPr>
      </w:pPr>
      <w:r>
        <w:rPr>
          <w:rFonts w:hint="eastAsia"/>
        </w:rPr>
        <w:t>W</w:t>
      </w:r>
      <w:r>
        <w:t xml:space="preserve">1 equals to 640ms and W2 equals to 640ms based on requirements in </w:t>
      </w:r>
      <w:r>
        <w:rPr>
          <w:rFonts w:eastAsia="MS Mincho"/>
        </w:rPr>
        <w:t>clause 5.2B.2.1. W3 is 860ms.</w:t>
      </w:r>
    </w:p>
    <w:p w:rsidR="00734CB4" w:rsidRDefault="00734CB4" w:rsidP="00734CB4">
      <w:pPr>
        <w:pStyle w:val="TH"/>
        <w:rPr>
          <w:rFonts w:eastAsia="MS Mincho"/>
        </w:rPr>
      </w:pPr>
      <w:r>
        <w:rPr>
          <w:noProof/>
        </w:rPr>
        <w:drawing>
          <wp:inline distT="0" distB="0" distL="0" distR="0" wp14:anchorId="0AC63E06" wp14:editId="7246347C">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734CB4" w:rsidRDefault="00734CB4" w:rsidP="00734CB4">
      <w:pPr>
        <w:pStyle w:val="TF"/>
        <w:rPr>
          <w:rFonts w:eastAsia="MS Mincho"/>
        </w:rPr>
      </w:pPr>
      <w:r>
        <w:rPr>
          <w:rFonts w:eastAsia="MS Mincho"/>
        </w:rPr>
        <w:t xml:space="preserve">Figure A.16.2.1.2.1-1: RSRP variation model for CG-SDT </w:t>
      </w:r>
      <w:r>
        <w:rPr>
          <w:rFonts w:eastAsia="MS Mincho"/>
          <w:lang w:val="en-US"/>
        </w:rPr>
        <w:t>Sub-test#1</w:t>
      </w:r>
      <w:r>
        <w:rPr>
          <w:rFonts w:eastAsia="MS Mincho"/>
        </w:rPr>
        <w:t xml:space="preserve"> </w:t>
      </w:r>
    </w:p>
    <w:p w:rsidR="00734CB4" w:rsidRDefault="00734CB4" w:rsidP="00734CB4">
      <w:pPr>
        <w:pStyle w:val="TH"/>
        <w:rPr>
          <w:rFonts w:eastAsia="MS Mincho"/>
        </w:rPr>
      </w:pPr>
      <w:r>
        <w:rPr>
          <w:noProof/>
        </w:rPr>
        <w:lastRenderedPageBreak/>
        <w:drawing>
          <wp:inline distT="0" distB="0" distL="0" distR="0" wp14:anchorId="0A585DC1" wp14:editId="7B116D62">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734CB4" w:rsidRDefault="00734CB4" w:rsidP="00734CB4">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Sub-test#2</w:t>
      </w:r>
      <w:r>
        <w:rPr>
          <w:rFonts w:eastAsia="MS Mincho"/>
        </w:rPr>
        <w:t xml:space="preserve"> </w:t>
      </w:r>
    </w:p>
    <w:p w:rsidR="00734CB4" w:rsidRPr="005065CC" w:rsidRDefault="00734CB4" w:rsidP="00734CB4"/>
    <w:p w:rsidR="00734CB4" w:rsidRDefault="00734CB4" w:rsidP="00734CB4">
      <w:pPr>
        <w:rPr>
          <w:rFonts w:eastAsia="MS Mincho"/>
        </w:rPr>
      </w:pPr>
    </w:p>
    <w:p w:rsidR="00734CB4" w:rsidRPr="00E5391D" w:rsidRDefault="00734CB4" w:rsidP="00734CB4">
      <w:pPr>
        <w:pStyle w:val="5"/>
      </w:pPr>
      <w:r w:rsidRPr="00E5391D">
        <w:t>A.16.2.1.2.2</w:t>
      </w:r>
      <w:r w:rsidRPr="00E5391D">
        <w:tab/>
        <w:t>Test Parameters</w:t>
      </w:r>
    </w:p>
    <w:p w:rsidR="00734CB4" w:rsidRDefault="00734CB4" w:rsidP="00734CB4">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rsidR="00734CB4" w:rsidRDefault="00734CB4" w:rsidP="00734CB4">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FC710D" w:rsidRDefault="00734CB4" w:rsidP="00734CB4">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rsidR="00734CB4" w:rsidRPr="00EE0075" w:rsidRDefault="00734CB4" w:rsidP="00734CB4">
            <w:pPr>
              <w:pStyle w:val="TAH"/>
              <w:spacing w:line="254" w:lineRule="auto"/>
              <w:rPr>
                <w:rFonts w:cs="Arial"/>
                <w:szCs w:val="18"/>
              </w:rPr>
            </w:pPr>
            <w:r w:rsidRPr="00EE0075">
              <w:rPr>
                <w:rFonts w:cs="Arial"/>
                <w:szCs w:val="18"/>
              </w:rPr>
              <w:t>Description</w:t>
            </w:r>
          </w:p>
        </w:tc>
      </w:tr>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C"/>
              <w:spacing w:line="254" w:lineRule="auto"/>
              <w:jc w:val="left"/>
              <w:rPr>
                <w:rFonts w:cs="Arial"/>
                <w:szCs w:val="18"/>
              </w:rPr>
            </w:pPr>
            <w:r w:rsidRPr="005813AD">
              <w:rPr>
                <w:rFonts w:cs="Arial"/>
                <w:szCs w:val="18"/>
                <w:lang w:eastAsia="zh-TW"/>
              </w:rPr>
              <w:t>NR FDD,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3" w:author="Huawei" w:date="2024-01-30T17:23:00Z">
                  <w:rPr>
                    <w:rStyle w:val="fontstyle01"/>
                    <w:rFonts w:cs="Arial" w:hint="eastAsia"/>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4" w:author="Huawei" w:date="2024-01-30T17:24:00Z">
                  <w:rPr>
                    <w:rStyle w:val="fontstyle01"/>
                    <w:rFonts w:cs="Arial" w:hint="eastAsia"/>
                    <w:szCs w:val="18"/>
                  </w:rPr>
                </w:rPrChange>
              </w:rPr>
              <w:t>NR TDD,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5" w:author="Huawei" w:date="2024-01-30T17:23:00Z">
                  <w:rPr>
                    <w:rStyle w:val="fontstyle01"/>
                    <w:rFonts w:cs="Arial" w:hint="eastAsia"/>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6" w:author="Huawei" w:date="2024-01-30T17:24:00Z">
                  <w:rPr>
                    <w:rStyle w:val="fontstyle01"/>
                    <w:rFonts w:cs="Arial" w:hint="eastAsia"/>
                    <w:szCs w:val="18"/>
                  </w:rPr>
                </w:rPrChange>
              </w:rPr>
              <w:t>NR TDD, SSB SCS 30 kHz, data SCS 30 kHz, BW 20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7" w:author="Huawei" w:date="2024-01-30T17:23:00Z">
                  <w:rPr>
                    <w:rStyle w:val="fontstyle01"/>
                    <w:rFonts w:cs="Arial" w:hint="eastAsia"/>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8" w:author="Huawei" w:date="2024-01-30T17:24:00Z">
                  <w:rPr>
                    <w:rStyle w:val="fontstyle01"/>
                    <w:rFonts w:cs="Arial" w:hint="eastAsia"/>
                    <w:szCs w:val="18"/>
                  </w:rPr>
                </w:rPrChange>
              </w:rPr>
              <w:t>NR HD-FDD, SSB SCS 15 kHz, data SCS 15 kHz, BW 10 MHz</w:t>
            </w:r>
          </w:p>
        </w:tc>
      </w:tr>
      <w:tr w:rsidR="00734CB4" w:rsidTr="00734CB4">
        <w:tc>
          <w:tcPr>
            <w:tcW w:w="9622" w:type="dxa"/>
            <w:gridSpan w:val="2"/>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rsidR="00734CB4" w:rsidRDefault="00734CB4" w:rsidP="00734CB4">
      <w:pPr>
        <w:rPr>
          <w:rFonts w:eastAsia="MS Mincho"/>
        </w:rPr>
      </w:pPr>
    </w:p>
    <w:p w:rsidR="00734CB4" w:rsidRDefault="00734CB4" w:rsidP="00734CB4">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734CB4" w:rsidTr="00734CB4">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Comment</w:t>
            </w: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w:t>
            </w:r>
            <w:del w:id="19" w:author="Huawei" w:date="2024-01-30T17:24:00Z">
              <w:r w:rsidDel="009C3BD2">
                <w:delText xml:space="preserve">3 </w:delText>
              </w:r>
            </w:del>
            <w:ins w:id="20" w:author="Huawei" w:date="2024-01-30T17:24:00Z">
              <w:r w:rsidR="009C3BD2">
                <w:t xml:space="preserve">1 </w:t>
              </w:r>
            </w:ins>
            <w:r>
              <w:t>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DLBWP.0.1</w:t>
            </w:r>
          </w:p>
          <w:p w:rsidR="00734CB4" w:rsidRDefault="00734CB4" w:rsidP="00734CB4">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DLBWP.1.1</w:t>
            </w:r>
          </w:p>
          <w:p w:rsidR="00734CB4" w:rsidRDefault="00734CB4" w:rsidP="00734CB4">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734CB4" w:rsidRPr="00F92752"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rsidR="00734CB4" w:rsidRPr="00F77744" w:rsidRDefault="00734CB4" w:rsidP="00734CB4">
            <w:pPr>
              <w:pStyle w:val="TAC"/>
              <w:spacing w:line="256" w:lineRule="auto"/>
              <w:rPr>
                <w:lang w:val="fr-FR"/>
              </w:rPr>
            </w:pPr>
            <w:r w:rsidRPr="00F77744">
              <w:rPr>
                <w:rFonts w:eastAsia="Arial" w:cs="Arial"/>
                <w:szCs w:val="18"/>
                <w:lang w:val="fr-FR"/>
              </w:rPr>
              <w:t xml:space="preserve">T_timer_modeB - W1 -W2 </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W2+W3</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T1+T2</w:t>
            </w:r>
          </w:p>
        </w:tc>
      </w:tr>
      <w:tr w:rsidR="00734CB4" w:rsidTr="005343A4">
        <w:trPr>
          <w:trHeight w:val="187"/>
          <w:jc w:val="center"/>
        </w:trPr>
        <w:tc>
          <w:tcPr>
            <w:tcW w:w="3144"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4" w:lineRule="auto"/>
              <w:rPr>
                <w:rFonts w:eastAsia="Arial" w:cs="Arial"/>
                <w:szCs w:val="18"/>
                <w:lang w:val="en-US"/>
              </w:rPr>
            </w:pPr>
            <w:r>
              <w:rPr>
                <w:rFonts w:eastAsia="Arial" w:cs="Arial"/>
                <w:szCs w:val="18"/>
                <w:lang w:val="en-US"/>
              </w:rPr>
              <w:t>T3+W2+W3</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w:t>
            </w:r>
            <w:proofErr w:type="spellStart"/>
            <w:r>
              <w:t>SDT</w:t>
            </w:r>
            <w:proofErr w:type="spellEnd"/>
            <w:r>
              <w:t>-</w:t>
            </w:r>
            <w:proofErr w:type="spellStart"/>
            <w:r>
              <w:t>RSRP-ChangeThreshold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pPr>
            <w:r w:rsidRPr="00AE02F2">
              <w:rPr>
                <w:rFonts w:eastAsia="Arial"/>
              </w:rPr>
              <w:t>cg-</w:t>
            </w:r>
            <w:proofErr w:type="spellStart"/>
            <w:r w:rsidRPr="00AE02F2">
              <w:rPr>
                <w:rFonts w:eastAsia="Arial"/>
              </w:rPr>
              <w:t>SDT</w:t>
            </w:r>
            <w:proofErr w:type="spellEnd"/>
            <w:r w:rsidRPr="00AE02F2">
              <w:rPr>
                <w:rFonts w:eastAsia="Arial"/>
              </w:rPr>
              <w:t>-</w:t>
            </w:r>
            <w:proofErr w:type="spellStart"/>
            <w:r w:rsidRPr="00AE02F2">
              <w:rPr>
                <w:rFonts w:eastAsia="Arial"/>
              </w:rPr>
              <w:t>RSRP-ThresholdSSB</w:t>
            </w:r>
            <w:proofErr w:type="spellEnd"/>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w:t>
            </w:r>
            <w:proofErr w:type="spellStart"/>
            <w:r>
              <w:t>SDT</w:t>
            </w:r>
            <w:proofErr w:type="spellEnd"/>
            <w:r>
              <w: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rsidR="00734CB4" w:rsidRPr="00E5391D" w:rsidRDefault="00734CB4" w:rsidP="00734CB4">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bl>
    <w:p w:rsidR="00734CB4" w:rsidRDefault="00734CB4" w:rsidP="00734CB4">
      <w:pPr>
        <w:rPr>
          <w:lang w:val="en-US"/>
        </w:rPr>
      </w:pPr>
    </w:p>
    <w:p w:rsidR="00734CB4" w:rsidRDefault="00734CB4" w:rsidP="00734CB4">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734CB4" w:rsidTr="00734CB4">
        <w:trPr>
          <w:trHeight w:val="187"/>
          <w:jc w:val="center"/>
        </w:trPr>
        <w:tc>
          <w:tcPr>
            <w:tcW w:w="1509"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SSB#0</w:t>
            </w:r>
          </w:p>
        </w:tc>
      </w:tr>
      <w:tr w:rsidR="00734CB4" w:rsidTr="00734CB4">
        <w:trPr>
          <w:trHeight w:val="187"/>
          <w:jc w:val="center"/>
        </w:trPr>
        <w:tc>
          <w:tcPr>
            <w:tcW w:w="1509" w:type="dxa"/>
            <w:tcBorders>
              <w:top w:val="nil"/>
              <w:left w:val="single" w:sz="4" w:space="0" w:color="auto"/>
              <w:bottom w:val="single" w:sz="4" w:space="0" w:color="auto"/>
              <w:right w:val="single" w:sz="4" w:space="0" w:color="auto"/>
            </w:tcBorders>
            <w:vAlign w:val="center"/>
          </w:tcPr>
          <w:p w:rsidR="00734CB4" w:rsidRDefault="00734CB4" w:rsidP="00734CB4"/>
        </w:tc>
        <w:tc>
          <w:tcPr>
            <w:tcW w:w="141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T6</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rPr>
                <w:vertAlign w:val="superscript"/>
              </w:rPr>
            </w:pPr>
            <w:r>
              <w:rPr>
                <w:rFonts w:eastAsia="Calibri"/>
                <w:noProof/>
                <w:position w:val="-12"/>
                <w:szCs w:val="22"/>
              </w:rPr>
              <w:drawing>
                <wp:inline distT="0" distB="0" distL="0" distR="0" wp14:anchorId="669E3240" wp14:editId="5DFA9F95">
                  <wp:extent cx="231775" cy="231775"/>
                  <wp:effectExtent l="0" t="0" r="15875" b="1651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-98</w:t>
            </w:r>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rFonts w:eastAsia="Calibri"/>
                <w:szCs w:val="22"/>
              </w:rPr>
            </w:pPr>
            <w:r>
              <w:rPr>
                <w:rFonts w:eastAsia="Calibri"/>
                <w:noProof/>
                <w:position w:val="-12"/>
                <w:szCs w:val="22"/>
              </w:rPr>
              <w:drawing>
                <wp:inline distT="0" distB="0" distL="0" distR="0" wp14:anchorId="72C90B44" wp14:editId="25C21E60">
                  <wp:extent cx="231775" cy="231775"/>
                  <wp:effectExtent l="0" t="0" r="15875" b="1651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eastAsia="Calibri"/>
                <w:szCs w:val="22"/>
              </w:rPr>
              <w:t>-98</w:t>
            </w:r>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rsidR="00734CB4" w:rsidRPr="00963552" w:rsidRDefault="00734CB4" w:rsidP="00734CB4">
            <w:pPr>
              <w:pStyle w:val="TAC"/>
              <w:spacing w:line="256" w:lineRule="auto"/>
              <w:rPr>
                <w:rFonts w:eastAsia="Calibri"/>
                <w:szCs w:val="22"/>
              </w:rPr>
            </w:pPr>
            <w:r>
              <w:rPr>
                <w:rFonts w:eastAsia="Calibri"/>
                <w:szCs w:val="22"/>
              </w:rPr>
              <w:t>-95</w:t>
            </w:r>
          </w:p>
        </w:tc>
      </w:tr>
      <w:tr w:rsidR="009C3BD2"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9C3BD2" w:rsidRDefault="009C3BD2" w:rsidP="009C3BD2">
            <w:pPr>
              <w:pStyle w:val="TAL"/>
              <w:spacing w:line="256" w:lineRule="auto"/>
            </w:pPr>
            <w:r>
              <w:rPr>
                <w:rFonts w:eastAsia="Calibri"/>
                <w:noProof/>
                <w:position w:val="-12"/>
                <w:szCs w:val="22"/>
              </w:rPr>
              <w:drawing>
                <wp:inline distT="0" distB="0" distL="0" distR="0" wp14:anchorId="7047C76D" wp14:editId="0CBA8395">
                  <wp:extent cx="382270" cy="231775"/>
                  <wp:effectExtent l="0" t="0" r="17780" b="15875"/>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rsidR="009C3BD2" w:rsidRPr="00537478" w:rsidRDefault="009C3BD2" w:rsidP="009C3BD2">
            <w:pPr>
              <w:pStyle w:val="TAC"/>
              <w:spacing w:line="256" w:lineRule="auto"/>
            </w:pPr>
            <w:r>
              <w:t>6</w:t>
            </w:r>
          </w:p>
        </w:tc>
      </w:tr>
      <w:tr w:rsidR="009C3BD2" w:rsidTr="00734CB4">
        <w:trPr>
          <w:trHeight w:val="187"/>
          <w:jc w:val="center"/>
        </w:trPr>
        <w:tc>
          <w:tcPr>
            <w:tcW w:w="1509" w:type="dxa"/>
            <w:vMerge w:val="restart"/>
            <w:tcBorders>
              <w:top w:val="single" w:sz="4" w:space="0" w:color="auto"/>
              <w:left w:val="single" w:sz="4" w:space="0" w:color="auto"/>
              <w:right w:val="single" w:sz="4" w:space="0" w:color="auto"/>
            </w:tcBorders>
          </w:tcPr>
          <w:p w:rsidR="009C3BD2" w:rsidRDefault="009C3BD2" w:rsidP="009C3BD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rsidR="009C3BD2" w:rsidRDefault="009C3BD2" w:rsidP="009C3BD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-98</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-87.65</w:t>
            </w:r>
            <w:r>
              <w:t>]</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sidRPr="001B493F">
              <w:t>-98</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-82.75</w:t>
            </w:r>
            <w:r>
              <w:t>]</w:t>
            </w:r>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-82.75</w:t>
            </w:r>
            <w:r>
              <w:t>]</w:t>
            </w:r>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r w:rsidRPr="001B493F">
              <w:t>-92</w:t>
            </w:r>
          </w:p>
        </w:tc>
      </w:tr>
      <w:tr w:rsidR="009C3BD2" w:rsidTr="00734CB4">
        <w:trPr>
          <w:trHeight w:val="187"/>
          <w:jc w:val="center"/>
        </w:trPr>
        <w:tc>
          <w:tcPr>
            <w:tcW w:w="1509" w:type="dxa"/>
            <w:vMerge/>
            <w:tcBorders>
              <w:left w:val="single" w:sz="4" w:space="0" w:color="auto"/>
              <w:bottom w:val="nil"/>
              <w:right w:val="single" w:sz="4" w:space="0" w:color="auto"/>
            </w:tcBorders>
          </w:tcPr>
          <w:p w:rsidR="009C3BD2" w:rsidRDefault="009C3BD2" w:rsidP="009C3BD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rsidR="009C3BD2" w:rsidRDefault="009C3BD2" w:rsidP="009C3BD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-95</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t>[</w:t>
            </w:r>
            <w:r w:rsidRPr="001B493F">
              <w:rPr>
                <w:rFonts w:eastAsia="Calibri"/>
                <w:szCs w:val="22"/>
              </w:rPr>
              <w:t>-84.65</w:t>
            </w:r>
            <w:r>
              <w:rPr>
                <w:rFonts w:eastAsia="Calibri"/>
                <w:szCs w:val="22"/>
              </w:rPr>
              <w:t>]</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sidRPr="001B493F">
              <w:t>-95</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t>[</w:t>
            </w:r>
            <w:r w:rsidRPr="001B493F">
              <w:rPr>
                <w:rFonts w:eastAsia="Calibri"/>
                <w:szCs w:val="22"/>
              </w:rPr>
              <w:t>-79.75</w:t>
            </w:r>
            <w:r>
              <w:t xml:space="preserve">] </w:t>
            </w: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t>[</w:t>
            </w:r>
            <w:r w:rsidRPr="001B493F">
              <w:rPr>
                <w:rFonts w:eastAsia="Calibri"/>
                <w:szCs w:val="22"/>
              </w:rPr>
              <w:t>-79.75</w:t>
            </w:r>
            <w:r>
              <w:rPr>
                <w:rFonts w:eastAsia="Calibri"/>
                <w:szCs w:val="22"/>
              </w:rPr>
              <w:t>]</w:t>
            </w:r>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r w:rsidRPr="001B493F">
              <w:rPr>
                <w:rFonts w:eastAsia="Calibri"/>
                <w:szCs w:val="22"/>
              </w:rPr>
              <w:t>-89</w:t>
            </w:r>
          </w:p>
        </w:tc>
      </w:tr>
      <w:tr w:rsidR="009C3BD2" w:rsidTr="00734CB4">
        <w:trPr>
          <w:trHeight w:val="187"/>
          <w:jc w:val="center"/>
        </w:trPr>
        <w:tc>
          <w:tcPr>
            <w:tcW w:w="1509" w:type="dxa"/>
            <w:vMerge w:val="restart"/>
            <w:tcBorders>
              <w:top w:val="single" w:sz="4" w:space="0" w:color="auto"/>
              <w:left w:val="single" w:sz="4" w:space="0" w:color="auto"/>
              <w:right w:val="single" w:sz="4" w:space="0" w:color="auto"/>
            </w:tcBorders>
          </w:tcPr>
          <w:p w:rsidR="009C3BD2" w:rsidRDefault="009C3BD2" w:rsidP="009C3BD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-67.04</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-59.31</w:t>
            </w:r>
            <w:r>
              <w:t>]</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sidRPr="001B493F">
              <w:t>-67.04</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-54.67</w:t>
            </w:r>
            <w:r>
              <w:t>]</w:t>
            </w:r>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-54.67</w:t>
            </w:r>
            <w:r>
              <w:t>]</w:t>
            </w:r>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r w:rsidRPr="001B493F">
              <w:t>-63.07</w:t>
            </w:r>
          </w:p>
        </w:tc>
      </w:tr>
      <w:tr w:rsidR="009C3BD2" w:rsidTr="00734CB4">
        <w:trPr>
          <w:trHeight w:val="187"/>
          <w:jc w:val="center"/>
        </w:trPr>
        <w:tc>
          <w:tcPr>
            <w:tcW w:w="1509" w:type="dxa"/>
            <w:vMerge/>
            <w:tcBorders>
              <w:left w:val="single" w:sz="4" w:space="0" w:color="auto"/>
              <w:bottom w:val="nil"/>
              <w:right w:val="single" w:sz="4" w:space="0" w:color="auto"/>
            </w:tcBorders>
          </w:tcPr>
          <w:p w:rsidR="009C3BD2" w:rsidRDefault="009C3BD2" w:rsidP="009C3BD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9350D3">
              <w:t>-67.12</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-59.40</w:t>
            </w:r>
            <w:r>
              <w:t>]</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sidRPr="009350D3">
              <w:t>-67.12</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-54.75</w:t>
            </w:r>
            <w:r>
              <w:t>]</w:t>
            </w:r>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-54.75</w:t>
            </w:r>
            <w:r>
              <w:t>]</w:t>
            </w:r>
          </w:p>
        </w:tc>
        <w:tc>
          <w:tcPr>
            <w:tcW w:w="861" w:type="dxa"/>
            <w:tcBorders>
              <w:top w:val="single" w:sz="4" w:space="0" w:color="auto"/>
              <w:left w:val="single" w:sz="4" w:space="0" w:color="auto"/>
              <w:bottom w:val="single" w:sz="4" w:space="0" w:color="auto"/>
              <w:right w:val="single" w:sz="4" w:space="0" w:color="auto"/>
            </w:tcBorders>
          </w:tcPr>
          <w:p w:rsidR="009C3BD2" w:rsidRPr="009350D3" w:rsidRDefault="009C3BD2" w:rsidP="009C3BD2">
            <w:pPr>
              <w:pStyle w:val="TAC"/>
              <w:spacing w:line="256" w:lineRule="auto"/>
            </w:pPr>
            <w:r w:rsidRPr="001B493F">
              <w:t>-63.15</w:t>
            </w:r>
          </w:p>
        </w:tc>
      </w:tr>
      <w:tr w:rsidR="009C3BD2"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9C3BD2" w:rsidRDefault="009C3BD2" w:rsidP="009C3BD2">
            <w:pPr>
              <w:pStyle w:val="TAL"/>
              <w:spacing w:line="256" w:lineRule="auto"/>
            </w:pPr>
            <w:r>
              <w:rPr>
                <w:rFonts w:eastAsia="Calibri"/>
                <w:noProof/>
                <w:position w:val="-12"/>
                <w:szCs w:val="22"/>
              </w:rPr>
              <w:drawing>
                <wp:inline distT="0" distB="0" distL="0" distR="0" wp14:anchorId="6A569CA7" wp14:editId="17C4B558">
                  <wp:extent cx="532130" cy="231775"/>
                  <wp:effectExtent l="0" t="0" r="0" b="1651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[15.25]</w:t>
            </w:r>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rsidR="009C3BD2" w:rsidRPr="00537478" w:rsidRDefault="009C3BD2" w:rsidP="009C3BD2">
            <w:pPr>
              <w:pStyle w:val="TAC"/>
              <w:spacing w:line="256" w:lineRule="auto"/>
            </w:pPr>
            <w:r>
              <w:t>6</w:t>
            </w:r>
          </w:p>
        </w:tc>
      </w:tr>
      <w:tr w:rsidR="00734CB4" w:rsidTr="00734CB4">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rsidR="00734CB4" w:rsidRDefault="00734CB4" w:rsidP="00734CB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v:shape id="_x0000_i1026" type="#_x0000_t75" style="width:21.9pt;height:21.9pt" o:ole="">
                  <v:imagedata r:id="rId18" o:title=""/>
                </v:shape>
                <o:OLEObject Type="Embed" ProgID="Equation.3" ShapeID="_x0000_i1026" DrawAspect="Content" ObjectID="_1771060456" r:id="rId20"/>
              </w:object>
            </w:r>
            <w:r>
              <w:t xml:space="preserve"> to be fulfilled.</w:t>
            </w:r>
          </w:p>
          <w:p w:rsidR="00734CB4" w:rsidRDefault="00734CB4" w:rsidP="00734CB4">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rsidR="00734CB4" w:rsidRDefault="00734CB4" w:rsidP="00734CB4">
      <w:pPr>
        <w:rPr>
          <w:rFonts w:asciiTheme="minorHAnsi" w:eastAsia="MS Mincho" w:hAnsiTheme="minorHAnsi" w:cstheme="minorBidi"/>
          <w:kern w:val="2"/>
          <w:sz w:val="22"/>
          <w:szCs w:val="22"/>
          <w14:ligatures w14:val="standardContextual"/>
        </w:rPr>
      </w:pPr>
    </w:p>
    <w:p w:rsidR="00734CB4" w:rsidDel="009C3BD2" w:rsidRDefault="00734CB4">
      <w:pPr>
        <w:rPr>
          <w:del w:id="21" w:author="Huawei" w:date="2024-01-30T17:26:00Z"/>
        </w:rPr>
        <w:pPrChange w:id="22" w:author="Huawei" w:date="2024-01-30T17:26:00Z">
          <w:pPr>
            <w:pStyle w:val="TH"/>
            <w:jc w:val="left"/>
          </w:pPr>
        </w:pPrChange>
      </w:pPr>
    </w:p>
    <w:p w:rsidR="00734CB4" w:rsidDel="009C3BD2" w:rsidRDefault="00734CB4" w:rsidP="00734CB4">
      <w:pPr>
        <w:rPr>
          <w:del w:id="23" w:author="Huawei" w:date="2024-01-30T17:26:00Z"/>
          <w:rFonts w:eastAsia="MS Mincho"/>
        </w:rPr>
      </w:pPr>
    </w:p>
    <w:p w:rsidR="00734CB4" w:rsidRPr="004E1ACB" w:rsidRDefault="00734CB4" w:rsidP="00734CB4">
      <w:pPr>
        <w:pStyle w:val="5"/>
      </w:pPr>
      <w:r w:rsidRPr="004E1ACB">
        <w:t>A.16.2.1.2.3</w:t>
      </w:r>
      <w:r>
        <w:tab/>
      </w:r>
      <w:r w:rsidRPr="004E1ACB">
        <w:t>Test requirements</w:t>
      </w:r>
    </w:p>
    <w:p w:rsidR="00734CB4" w:rsidRDefault="00734CB4" w:rsidP="00734CB4">
      <w:r>
        <w:t>The UE behaviour in each test during time durations shall be as follows:</w:t>
      </w:r>
    </w:p>
    <w:p w:rsidR="00734CB4" w:rsidRDefault="00734CB4" w:rsidP="00734CB4">
      <w:r>
        <w:t xml:space="preserve">During </w:t>
      </w:r>
      <w:r>
        <w:rPr>
          <w:lang w:val="en-US"/>
        </w:rPr>
        <w:t>Sub-test#1</w:t>
      </w:r>
      <w:r>
        <w:t>, UE shall transmit PUSCH at CG-SDT resource within 860ms after time point TF.</w:t>
      </w:r>
    </w:p>
    <w:p w:rsidR="00734CB4" w:rsidRDefault="00734CB4" w:rsidP="00734CB4">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rsidR="00734CB4" w:rsidRDefault="00734CB4" w:rsidP="00734CB4">
      <w:r>
        <w:t>The rate of correct events observed during repeated tests shall be at least 90%.</w:t>
      </w:r>
    </w:p>
    <w:p w:rsidR="00734CB4" w:rsidRPr="00ED019D" w:rsidRDefault="00734CB4" w:rsidP="00734CB4">
      <w:r>
        <w:fldChar w:fldCharType="begin"/>
      </w:r>
      <w:r>
        <w:fldChar w:fldCharType="end"/>
      </w:r>
      <w:r>
        <w:rPr>
          <w:rFonts w:cs="v4.2.0"/>
        </w:rPr>
        <w:fldChar w:fldCharType="begin"/>
      </w:r>
      <w:r>
        <w:rPr>
          <w:rFonts w:cs="v4.2.0"/>
        </w:rPr>
        <w:fldChar w:fldCharType="end"/>
      </w:r>
      <w:r>
        <w:fldChar w:fldCharType="begin"/>
      </w:r>
      <w:r>
        <w:fldChar w:fldCharType="end"/>
      </w:r>
      <w:r>
        <w:rPr>
          <w:rFonts w:cs="v4.2.0"/>
        </w:rPr>
        <w:fldChar w:fldCharType="begin"/>
      </w:r>
      <w:r>
        <w:rPr>
          <w:rFonts w:cs="v4.2.0"/>
        </w:rPr>
        <w:fldChar w:fldCharType="end"/>
      </w:r>
    </w:p>
    <w:p w:rsidR="00BD21F2" w:rsidRDefault="00BD21F2" w:rsidP="00BD21F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34CB4">
        <w:rPr>
          <w:b/>
          <w:noProof/>
          <w:color w:val="00B0F0"/>
        </w:rPr>
        <w:t>1</w:t>
      </w:r>
      <w:r w:rsidRPr="00F92638">
        <w:rPr>
          <w:b/>
          <w:noProof/>
          <w:color w:val="00B0F0"/>
        </w:rPr>
        <w:t>&gt;</w:t>
      </w:r>
    </w:p>
    <w:p w:rsidR="00B476AD" w:rsidRDefault="00B476AD" w:rsidP="00B476AD"/>
    <w:p w:rsidR="00391FEC" w:rsidRPr="00DB707E" w:rsidRDefault="00391FEC" w:rsidP="00391FEC">
      <w:pPr>
        <w:pStyle w:val="H6"/>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391FEC" w:rsidRDefault="00391FEC" w:rsidP="00391FEC">
      <w:pPr>
        <w:pStyle w:val="40"/>
      </w:pPr>
      <w:r w:rsidRPr="00DB707E">
        <w:t>A.16.5.</w:t>
      </w:r>
      <w:r>
        <w:t>2</w:t>
      </w:r>
      <w:r w:rsidRPr="00DB707E">
        <w:t>.</w:t>
      </w:r>
      <w:r>
        <w:t>3</w:t>
      </w:r>
      <w:r w:rsidRPr="00DB707E">
        <w:tab/>
        <w:t xml:space="preserve">Beam Failure Detection and Link Recovery Test for FR1 </w:t>
      </w:r>
      <w:proofErr w:type="spellStart"/>
      <w:r w:rsidRPr="00DB707E">
        <w:t>PCell</w:t>
      </w:r>
      <w:proofErr w:type="spellEnd"/>
      <w:r w:rsidRPr="00DB707E">
        <w:t xml:space="preserve"> configured with </w:t>
      </w:r>
      <w:proofErr w:type="spellStart"/>
      <w:r w:rsidRPr="00DB707E">
        <w:t>SSB</w:t>
      </w:r>
      <w:proofErr w:type="spellEnd"/>
      <w:r w:rsidRPr="00DB707E">
        <w:t>-based BFD and LR in DRX mode for 1 Rx UE</w:t>
      </w:r>
    </w:p>
    <w:p w:rsidR="00391FEC" w:rsidRPr="00020619" w:rsidRDefault="00391FEC" w:rsidP="00391FEC">
      <w:pPr>
        <w:pStyle w:val="5"/>
        <w:rPr>
          <w:snapToGrid w:val="0"/>
        </w:rPr>
      </w:pPr>
      <w:r>
        <w:rPr>
          <w:snapToGrid w:val="0"/>
        </w:rPr>
        <w:t>A.16.5.2.3</w:t>
      </w:r>
      <w:r w:rsidRPr="00020619">
        <w:rPr>
          <w:snapToGrid w:val="0"/>
        </w:rPr>
        <w:t>.1</w:t>
      </w:r>
      <w:r w:rsidRPr="00020619">
        <w:rPr>
          <w:snapToGrid w:val="0"/>
        </w:rPr>
        <w:tab/>
        <w:t>Test Purpose and Environment</w:t>
      </w:r>
    </w:p>
    <w:p w:rsidR="00391FEC" w:rsidRPr="00020619" w:rsidRDefault="00391FEC" w:rsidP="00391FEC">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391FEC" w:rsidRPr="00020619" w:rsidRDefault="00391FEC" w:rsidP="00391FEC">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 xml:space="preserve">.1-1 additionally shows </w:t>
      </w:r>
      <w:r w:rsidRPr="00020619">
        <w:lastRenderedPageBreak/>
        <w:t>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DRX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PDCCH and to send periodic CQI during the period when On-duration timer is running. Time alignment timers shall be set to “infinity” so that UL timing alignment is maintained during the test. </w:t>
      </w:r>
    </w:p>
    <w:p w:rsidR="00391FEC" w:rsidRPr="00020619" w:rsidRDefault="00391FEC" w:rsidP="00391FEC">
      <w:pPr>
        <w:pStyle w:val="TH"/>
      </w:pPr>
      <w:r w:rsidRPr="00020619">
        <w:t xml:space="preserve">Table </w:t>
      </w:r>
      <w:r>
        <w:t>A.16.5.2.3</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1FEC" w:rsidRPr="00020619" w:rsidTr="00FF65F1">
        <w:trPr>
          <w:trHeight w:val="187"/>
          <w:jc w:val="center"/>
        </w:trPr>
        <w:tc>
          <w:tcPr>
            <w:tcW w:w="2265" w:type="dxa"/>
            <w:shd w:val="clear" w:color="auto" w:fill="auto"/>
          </w:tcPr>
          <w:p w:rsidR="00391FEC" w:rsidRPr="00020619" w:rsidRDefault="00391FEC" w:rsidP="00FF65F1">
            <w:pPr>
              <w:pStyle w:val="TAH"/>
            </w:pPr>
            <w:r w:rsidRPr="00020619">
              <w:t>Configuration</w:t>
            </w:r>
          </w:p>
        </w:tc>
        <w:tc>
          <w:tcPr>
            <w:tcW w:w="6905" w:type="dxa"/>
            <w:shd w:val="clear" w:color="auto" w:fill="auto"/>
          </w:tcPr>
          <w:p w:rsidR="00391FEC" w:rsidRPr="00020619" w:rsidRDefault="00391FEC" w:rsidP="00FF65F1">
            <w:pPr>
              <w:pStyle w:val="TAH"/>
            </w:pPr>
            <w:r w:rsidRPr="00020619">
              <w:t>Description</w:t>
            </w:r>
          </w:p>
        </w:tc>
      </w:tr>
      <w:tr w:rsidR="00391FEC" w:rsidRPr="00020619" w:rsidTr="00FF65F1">
        <w:trPr>
          <w:trHeight w:val="187"/>
          <w:jc w:val="center"/>
        </w:trPr>
        <w:tc>
          <w:tcPr>
            <w:tcW w:w="2265" w:type="dxa"/>
            <w:shd w:val="clear" w:color="auto" w:fill="auto"/>
          </w:tcPr>
          <w:p w:rsidR="00391FEC" w:rsidRPr="00020619" w:rsidRDefault="00391FEC" w:rsidP="00FF65F1">
            <w:pPr>
              <w:pStyle w:val="TAL"/>
            </w:pPr>
            <w:r w:rsidRPr="00020619">
              <w:t>1</w:t>
            </w:r>
          </w:p>
        </w:tc>
        <w:tc>
          <w:tcPr>
            <w:tcW w:w="6905" w:type="dxa"/>
            <w:shd w:val="clear" w:color="auto" w:fill="auto"/>
          </w:tcPr>
          <w:p w:rsidR="00391FEC" w:rsidRPr="00020619" w:rsidRDefault="00391FEC" w:rsidP="00FF65F1">
            <w:pPr>
              <w:pStyle w:val="TAL"/>
            </w:pPr>
            <w:r w:rsidRPr="00020619">
              <w:t>FDD duplex mode, 15 kHz SSB SCS, 10 MHz bandwidth</w:t>
            </w:r>
          </w:p>
        </w:tc>
      </w:tr>
      <w:tr w:rsidR="00391FEC" w:rsidRPr="00020619" w:rsidTr="00FF65F1">
        <w:trPr>
          <w:trHeight w:val="187"/>
          <w:jc w:val="center"/>
        </w:trPr>
        <w:tc>
          <w:tcPr>
            <w:tcW w:w="2265" w:type="dxa"/>
            <w:shd w:val="clear" w:color="auto" w:fill="auto"/>
          </w:tcPr>
          <w:p w:rsidR="00391FEC" w:rsidRPr="00020619" w:rsidRDefault="00391FEC" w:rsidP="00FF65F1">
            <w:pPr>
              <w:pStyle w:val="TAL"/>
            </w:pPr>
            <w:r w:rsidRPr="00020619">
              <w:t>2</w:t>
            </w:r>
          </w:p>
        </w:tc>
        <w:tc>
          <w:tcPr>
            <w:tcW w:w="6905" w:type="dxa"/>
            <w:shd w:val="clear" w:color="auto" w:fill="auto"/>
          </w:tcPr>
          <w:p w:rsidR="00391FEC" w:rsidRPr="00020619" w:rsidRDefault="00391FEC" w:rsidP="00FF65F1">
            <w:pPr>
              <w:pStyle w:val="TAL"/>
            </w:pPr>
            <w:r w:rsidRPr="00020619">
              <w:t>TDD duplex mode, 15 kHz SSB SCS, 10 MHz bandwidth</w:t>
            </w:r>
          </w:p>
        </w:tc>
      </w:tr>
      <w:tr w:rsidR="00391FEC" w:rsidRPr="00020619" w:rsidTr="00FF65F1">
        <w:trPr>
          <w:trHeight w:val="187"/>
          <w:jc w:val="center"/>
        </w:trPr>
        <w:tc>
          <w:tcPr>
            <w:tcW w:w="2265" w:type="dxa"/>
            <w:shd w:val="clear" w:color="auto" w:fill="auto"/>
          </w:tcPr>
          <w:p w:rsidR="00391FEC" w:rsidRPr="00020619" w:rsidRDefault="00391FEC" w:rsidP="00FF65F1">
            <w:pPr>
              <w:pStyle w:val="TAL"/>
            </w:pPr>
            <w:r w:rsidRPr="00020619">
              <w:t>3</w:t>
            </w:r>
          </w:p>
        </w:tc>
        <w:tc>
          <w:tcPr>
            <w:tcW w:w="6905" w:type="dxa"/>
            <w:shd w:val="clear" w:color="auto" w:fill="auto"/>
          </w:tcPr>
          <w:p w:rsidR="00391FEC" w:rsidRPr="00020619" w:rsidRDefault="00391FEC" w:rsidP="00FF65F1">
            <w:pPr>
              <w:pStyle w:val="TAL"/>
            </w:pPr>
            <w:r w:rsidRPr="00020619">
              <w:t>TDD duplex mode, 30 kHz SSB SCS, 20 MHz bandwidth</w:t>
            </w:r>
          </w:p>
        </w:tc>
      </w:tr>
      <w:tr w:rsidR="00391FEC" w:rsidRPr="00020619" w:rsidTr="00FF65F1">
        <w:trPr>
          <w:trHeight w:val="187"/>
          <w:jc w:val="center"/>
        </w:trPr>
        <w:tc>
          <w:tcPr>
            <w:tcW w:w="2265" w:type="dxa"/>
            <w:shd w:val="clear" w:color="auto" w:fill="auto"/>
          </w:tcPr>
          <w:p w:rsidR="00391FEC" w:rsidRPr="00020619" w:rsidRDefault="00391FEC" w:rsidP="00FF65F1">
            <w:pPr>
              <w:pStyle w:val="TAL"/>
            </w:pPr>
            <w:r w:rsidRPr="00020619">
              <w:t>4</w:t>
            </w:r>
          </w:p>
        </w:tc>
        <w:tc>
          <w:tcPr>
            <w:tcW w:w="6905" w:type="dxa"/>
            <w:shd w:val="clear" w:color="auto" w:fill="auto"/>
          </w:tcPr>
          <w:p w:rsidR="00391FEC" w:rsidRPr="00020619" w:rsidRDefault="00391FEC" w:rsidP="00FF65F1">
            <w:pPr>
              <w:pStyle w:val="TAL"/>
            </w:pPr>
            <w:r w:rsidRPr="00020619">
              <w:t>HD-FDD duplex mode, 15kHz SSB SCS, 10 MHz bandwidth</w:t>
            </w:r>
          </w:p>
        </w:tc>
      </w:tr>
      <w:tr w:rsidR="00391FEC" w:rsidRPr="00020619" w:rsidTr="00FF65F1">
        <w:trPr>
          <w:trHeight w:val="187"/>
          <w:jc w:val="center"/>
        </w:trPr>
        <w:tc>
          <w:tcPr>
            <w:tcW w:w="9170" w:type="dxa"/>
            <w:gridSpan w:val="2"/>
            <w:shd w:val="clear" w:color="auto" w:fill="auto"/>
          </w:tcPr>
          <w:p w:rsidR="00391FEC" w:rsidRPr="00020619" w:rsidRDefault="00391FEC" w:rsidP="00FF65F1">
            <w:pPr>
              <w:pStyle w:val="TAN"/>
            </w:pPr>
            <w:r w:rsidRPr="00020619">
              <w:t>Note:</w:t>
            </w:r>
            <w:r w:rsidRPr="00020619">
              <w:tab/>
              <w:t>The UE is only required to pass in one of the supported test configurations in FR1</w:t>
            </w:r>
          </w:p>
        </w:tc>
      </w:tr>
    </w:tbl>
    <w:p w:rsidR="00391FEC" w:rsidRPr="00020619" w:rsidRDefault="00391FEC" w:rsidP="00391FEC">
      <w:pPr>
        <w:spacing w:before="120"/>
      </w:pPr>
    </w:p>
    <w:p w:rsidR="00391FEC" w:rsidRPr="00020619" w:rsidRDefault="00391FEC" w:rsidP="00391FEC">
      <w:pPr>
        <w:pStyle w:val="TH"/>
      </w:pPr>
      <w:r w:rsidRPr="00020619">
        <w:lastRenderedPageBreak/>
        <w:t xml:space="preserve">Table </w:t>
      </w:r>
      <w:r>
        <w:t>A.16.5.2.3</w:t>
      </w:r>
      <w:r w:rsidRPr="00020619">
        <w:t xml:space="preserve">.1-2: General test parameters for FR1 </w:t>
      </w:r>
      <w:proofErr w:type="spellStart"/>
      <w:r w:rsidRPr="00020619">
        <w:t>PCell</w:t>
      </w:r>
      <w:proofErr w:type="spellEnd"/>
      <w:r w:rsidRPr="00020619">
        <w:t xml:space="preserve"> for </w:t>
      </w:r>
      <w:proofErr w:type="spellStart"/>
      <w:r w:rsidRPr="00020619">
        <w:t>SSB</w:t>
      </w:r>
      <w:proofErr w:type="spellEnd"/>
      <w:r w:rsidRPr="00020619">
        <w:t>-based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Change w:id="24">
          <w:tblGrid>
            <w:gridCol w:w="1828"/>
            <w:gridCol w:w="34"/>
            <w:gridCol w:w="179"/>
            <w:gridCol w:w="1163"/>
            <w:gridCol w:w="732"/>
            <w:gridCol w:w="1763"/>
            <w:gridCol w:w="1309"/>
          </w:tblGrid>
        </w:tblGridChange>
      </w:tblGrid>
      <w:tr w:rsidR="00391FEC" w:rsidRPr="00020619" w:rsidTr="00FF65F1">
        <w:trPr>
          <w:trHeight w:val="187"/>
          <w:jc w:val="center"/>
        </w:trPr>
        <w:tc>
          <w:tcPr>
            <w:tcW w:w="2286" w:type="pct"/>
            <w:gridSpan w:val="4"/>
            <w:tcBorders>
              <w:bottom w:val="nil"/>
            </w:tcBorders>
            <w:shd w:val="clear" w:color="auto" w:fill="auto"/>
          </w:tcPr>
          <w:p w:rsidR="00391FEC" w:rsidRPr="00020619" w:rsidRDefault="00391FEC" w:rsidP="00FF65F1">
            <w:pPr>
              <w:pStyle w:val="TAH"/>
              <w:rPr>
                <w:noProof/>
              </w:rPr>
            </w:pPr>
            <w:r w:rsidRPr="00020619">
              <w:rPr>
                <w:noProof/>
              </w:rPr>
              <w:lastRenderedPageBreak/>
              <w:t>Parameter</w:t>
            </w:r>
          </w:p>
        </w:tc>
        <w:tc>
          <w:tcPr>
            <w:tcW w:w="522" w:type="pct"/>
            <w:tcBorders>
              <w:bottom w:val="nil"/>
            </w:tcBorders>
            <w:shd w:val="clear" w:color="auto" w:fill="auto"/>
          </w:tcPr>
          <w:p w:rsidR="00391FEC" w:rsidRPr="00020619" w:rsidRDefault="00391FEC" w:rsidP="00FF65F1">
            <w:pPr>
              <w:pStyle w:val="TAH"/>
              <w:rPr>
                <w:noProof/>
              </w:rPr>
            </w:pPr>
            <w:r w:rsidRPr="00020619">
              <w:rPr>
                <w:noProof/>
              </w:rPr>
              <w:t>Unit</w:t>
            </w:r>
          </w:p>
        </w:tc>
        <w:tc>
          <w:tcPr>
            <w:tcW w:w="1258" w:type="pct"/>
            <w:shd w:val="clear" w:color="auto" w:fill="auto"/>
          </w:tcPr>
          <w:p w:rsidR="00391FEC" w:rsidRPr="00020619" w:rsidRDefault="00391FEC" w:rsidP="00FF65F1">
            <w:pPr>
              <w:pStyle w:val="TAH"/>
              <w:rPr>
                <w:noProof/>
              </w:rPr>
            </w:pPr>
            <w:r w:rsidRPr="00020619">
              <w:rPr>
                <w:noProof/>
              </w:rPr>
              <w:t>Value</w:t>
            </w:r>
          </w:p>
        </w:tc>
        <w:tc>
          <w:tcPr>
            <w:tcW w:w="934" w:type="pct"/>
          </w:tcPr>
          <w:p w:rsidR="00391FEC" w:rsidRPr="00020619" w:rsidRDefault="00391FEC" w:rsidP="00FF65F1">
            <w:pPr>
              <w:pStyle w:val="TAH"/>
              <w:rPr>
                <w:noProof/>
              </w:rPr>
            </w:pPr>
            <w:r w:rsidRPr="00020619">
              <w:rPr>
                <w:noProof/>
              </w:rPr>
              <w:t>Comment</w:t>
            </w:r>
          </w:p>
        </w:tc>
      </w:tr>
      <w:tr w:rsidR="00391FEC" w:rsidRPr="00020619" w:rsidTr="00FF65F1">
        <w:trPr>
          <w:trHeight w:val="187"/>
          <w:jc w:val="center"/>
        </w:trPr>
        <w:tc>
          <w:tcPr>
            <w:tcW w:w="2286" w:type="pct"/>
            <w:gridSpan w:val="4"/>
            <w:tcBorders>
              <w:top w:val="nil"/>
            </w:tcBorders>
            <w:shd w:val="clear" w:color="auto" w:fill="auto"/>
          </w:tcPr>
          <w:p w:rsidR="00391FEC" w:rsidRPr="00020619" w:rsidRDefault="00391FEC" w:rsidP="00FF65F1">
            <w:pPr>
              <w:pStyle w:val="TAH"/>
              <w:rPr>
                <w:noProof/>
              </w:rPr>
            </w:pPr>
          </w:p>
        </w:tc>
        <w:tc>
          <w:tcPr>
            <w:tcW w:w="522" w:type="pct"/>
            <w:tcBorders>
              <w:top w:val="nil"/>
            </w:tcBorders>
            <w:shd w:val="clear" w:color="auto" w:fill="auto"/>
          </w:tcPr>
          <w:p w:rsidR="00391FEC" w:rsidRPr="00020619" w:rsidRDefault="00391FEC" w:rsidP="00FF65F1">
            <w:pPr>
              <w:pStyle w:val="TAH"/>
              <w:rPr>
                <w:noProof/>
              </w:rPr>
            </w:pPr>
          </w:p>
        </w:tc>
        <w:tc>
          <w:tcPr>
            <w:tcW w:w="1258" w:type="pct"/>
            <w:shd w:val="clear" w:color="auto" w:fill="auto"/>
          </w:tcPr>
          <w:p w:rsidR="00391FEC" w:rsidRPr="00020619" w:rsidRDefault="00391FEC" w:rsidP="00FF65F1">
            <w:pPr>
              <w:pStyle w:val="TAH"/>
              <w:rPr>
                <w:noProof/>
              </w:rPr>
            </w:pPr>
            <w:r w:rsidRPr="00020619">
              <w:rPr>
                <w:noProof/>
              </w:rPr>
              <w:t>Test 1</w:t>
            </w:r>
          </w:p>
        </w:tc>
        <w:tc>
          <w:tcPr>
            <w:tcW w:w="934" w:type="pct"/>
          </w:tcPr>
          <w:p w:rsidR="00391FEC" w:rsidRPr="00020619" w:rsidRDefault="00391FEC" w:rsidP="00FF65F1">
            <w:pPr>
              <w:pStyle w:val="TAH"/>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Active PSCell</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Cell 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RF Channel Number</w:t>
            </w:r>
          </w:p>
        </w:tc>
        <w:tc>
          <w:tcPr>
            <w:tcW w:w="522" w:type="pct"/>
            <w:tcBorders>
              <w:bottom w:val="single" w:sz="4" w:space="0" w:color="auto"/>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1</w:t>
            </w:r>
          </w:p>
        </w:tc>
        <w:tc>
          <w:tcPr>
            <w:tcW w:w="934" w:type="pct"/>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6"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7" w:author="Huawei" w:date="2024-02-01T19:38:00Z">
              <w:tcPr>
                <w:tcW w:w="1456" w:type="pct"/>
                <w:gridSpan w:val="3"/>
                <w:tcBorders>
                  <w:bottom w:val="nil"/>
                </w:tcBorders>
                <w:shd w:val="clear" w:color="auto" w:fill="auto"/>
              </w:tcPr>
            </w:tcPrChange>
          </w:tcPr>
          <w:p w:rsidR="00391FEC" w:rsidRPr="00020619" w:rsidRDefault="00391FEC" w:rsidP="00FF65F1">
            <w:pPr>
              <w:pStyle w:val="TAL"/>
              <w:rPr>
                <w:noProof/>
              </w:rPr>
            </w:pPr>
            <w:r w:rsidRPr="00020619">
              <w:rPr>
                <w:noProof/>
              </w:rPr>
              <w:t>Duplex mode</w:t>
            </w:r>
          </w:p>
        </w:tc>
        <w:tc>
          <w:tcPr>
            <w:tcW w:w="830" w:type="pct"/>
            <w:tcBorders>
              <w:left w:val="single" w:sz="4" w:space="0" w:color="auto"/>
            </w:tcBorders>
            <w:shd w:val="clear" w:color="auto" w:fill="auto"/>
            <w:tcPrChange w:id="28" w:author="Huawei" w:date="2024-02-01T19:38:00Z">
              <w:tcPr>
                <w:tcW w:w="830" w:type="pct"/>
                <w:shd w:val="clear" w:color="auto" w:fill="auto"/>
              </w:tcPr>
            </w:tcPrChange>
          </w:tcPr>
          <w:p w:rsidR="00391FEC" w:rsidRPr="00020619" w:rsidRDefault="00391FEC" w:rsidP="00FF65F1">
            <w:pPr>
              <w:pStyle w:val="TAL"/>
              <w:rPr>
                <w:noProof/>
              </w:rPr>
            </w:pPr>
            <w:r w:rsidRPr="00020619">
              <w:rPr>
                <w:noProof/>
              </w:rPr>
              <w:t>Config 1</w:t>
            </w:r>
          </w:p>
        </w:tc>
        <w:tc>
          <w:tcPr>
            <w:tcW w:w="522" w:type="pct"/>
            <w:tcBorders>
              <w:bottom w:val="nil"/>
            </w:tcBorders>
            <w:shd w:val="clear" w:color="auto" w:fill="auto"/>
            <w:tcPrChange w:id="29" w:author="Huawei" w:date="2024-02-01T19:38:00Z">
              <w:tcPr>
                <w:tcW w:w="522" w:type="pct"/>
                <w:tcBorders>
                  <w:bottom w:val="nil"/>
                </w:tcBorders>
                <w:shd w:val="clear" w:color="auto" w:fill="auto"/>
              </w:tcPr>
            </w:tcPrChange>
          </w:tcPr>
          <w:p w:rsidR="00391FEC" w:rsidRPr="00020619" w:rsidRDefault="00391FEC" w:rsidP="00FF65F1">
            <w:pPr>
              <w:pStyle w:val="TAC"/>
              <w:rPr>
                <w:noProof/>
              </w:rPr>
            </w:pPr>
          </w:p>
        </w:tc>
        <w:tc>
          <w:tcPr>
            <w:tcW w:w="1258" w:type="pct"/>
            <w:shd w:val="clear" w:color="auto" w:fill="auto"/>
            <w:tcPrChange w:id="30" w:author="Huawei" w:date="2024-02-01T19:38:00Z">
              <w:tcPr>
                <w:tcW w:w="1258" w:type="pct"/>
                <w:shd w:val="clear" w:color="auto" w:fill="auto"/>
              </w:tcPr>
            </w:tcPrChange>
          </w:tcPr>
          <w:p w:rsidR="00391FEC" w:rsidRPr="00020619" w:rsidRDefault="00391FEC" w:rsidP="00FF65F1">
            <w:pPr>
              <w:pStyle w:val="TAC"/>
              <w:rPr>
                <w:noProof/>
              </w:rPr>
            </w:pPr>
            <w:r w:rsidRPr="00020619">
              <w:rPr>
                <w:noProof/>
              </w:rPr>
              <w:t>FDD</w:t>
            </w:r>
          </w:p>
        </w:tc>
        <w:tc>
          <w:tcPr>
            <w:tcW w:w="934" w:type="pct"/>
            <w:tcPrChange w:id="31" w:author="Huawei" w:date="2024-02-01T19:38:00Z">
              <w:tcPr>
                <w:tcW w:w="934" w:type="pct"/>
              </w:tcPr>
            </w:tcPrChange>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3"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34" w:author="Huawei" w:date="2024-02-01T19:38:00Z">
              <w:tcPr>
                <w:tcW w:w="1456" w:type="pct"/>
                <w:gridSpan w:val="3"/>
                <w:tcBorders>
                  <w:top w:val="nil"/>
                </w:tcBorders>
                <w:shd w:val="clear" w:color="auto" w:fill="auto"/>
              </w:tcPr>
            </w:tcPrChange>
          </w:tcPr>
          <w:p w:rsidR="00391FEC" w:rsidRPr="00020619" w:rsidRDefault="00391FEC" w:rsidP="00FF65F1">
            <w:pPr>
              <w:pStyle w:val="TAL"/>
              <w:rPr>
                <w:noProof/>
              </w:rPr>
            </w:pPr>
          </w:p>
        </w:tc>
        <w:tc>
          <w:tcPr>
            <w:tcW w:w="830" w:type="pct"/>
            <w:tcBorders>
              <w:left w:val="single" w:sz="4" w:space="0" w:color="auto"/>
            </w:tcBorders>
            <w:shd w:val="clear" w:color="auto" w:fill="auto"/>
            <w:tcPrChange w:id="35" w:author="Huawei" w:date="2024-02-01T19:38:00Z">
              <w:tcPr>
                <w:tcW w:w="830" w:type="pct"/>
                <w:shd w:val="clear" w:color="auto" w:fill="auto"/>
              </w:tcPr>
            </w:tcPrChange>
          </w:tcPr>
          <w:p w:rsidR="00391FEC" w:rsidRPr="00020619" w:rsidRDefault="00391FEC" w:rsidP="00FF65F1">
            <w:pPr>
              <w:pStyle w:val="TAL"/>
              <w:rPr>
                <w:noProof/>
              </w:rPr>
            </w:pPr>
            <w:r w:rsidRPr="00020619">
              <w:rPr>
                <w:noProof/>
              </w:rPr>
              <w:t>Config 2, 3</w:t>
            </w:r>
          </w:p>
        </w:tc>
        <w:tc>
          <w:tcPr>
            <w:tcW w:w="522" w:type="pct"/>
            <w:tcBorders>
              <w:top w:val="nil"/>
            </w:tcBorders>
            <w:shd w:val="clear" w:color="auto" w:fill="auto"/>
            <w:tcPrChange w:id="36" w:author="Huawei" w:date="2024-02-01T19:38:00Z">
              <w:tcPr>
                <w:tcW w:w="522" w:type="pct"/>
                <w:tcBorders>
                  <w:top w:val="nil"/>
                </w:tcBorders>
                <w:shd w:val="clear" w:color="auto" w:fill="auto"/>
              </w:tcPr>
            </w:tcPrChange>
          </w:tcPr>
          <w:p w:rsidR="00391FEC" w:rsidRPr="00020619" w:rsidRDefault="00391FEC" w:rsidP="00FF65F1">
            <w:pPr>
              <w:pStyle w:val="TAC"/>
              <w:rPr>
                <w:noProof/>
              </w:rPr>
            </w:pPr>
          </w:p>
        </w:tc>
        <w:tc>
          <w:tcPr>
            <w:tcW w:w="1258" w:type="pct"/>
            <w:shd w:val="clear" w:color="auto" w:fill="auto"/>
            <w:tcPrChange w:id="37" w:author="Huawei" w:date="2024-02-01T19:38:00Z">
              <w:tcPr>
                <w:tcW w:w="1258" w:type="pct"/>
                <w:shd w:val="clear" w:color="auto" w:fill="auto"/>
              </w:tcPr>
            </w:tcPrChange>
          </w:tcPr>
          <w:p w:rsidR="00391FEC" w:rsidRPr="00020619" w:rsidRDefault="00391FEC" w:rsidP="00FF65F1">
            <w:pPr>
              <w:pStyle w:val="TAC"/>
              <w:rPr>
                <w:noProof/>
              </w:rPr>
            </w:pPr>
            <w:r w:rsidRPr="00020619">
              <w:rPr>
                <w:noProof/>
              </w:rPr>
              <w:t>TDD</w:t>
            </w:r>
          </w:p>
        </w:tc>
        <w:tc>
          <w:tcPr>
            <w:tcW w:w="934" w:type="pct"/>
            <w:tcPrChange w:id="38" w:author="Huawei" w:date="2024-02-01T19:38:00Z">
              <w:tcPr>
                <w:tcW w:w="934" w:type="pct"/>
              </w:tcPr>
            </w:tcPrChange>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nil"/>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p>
        </w:tc>
        <w:tc>
          <w:tcPr>
            <w:tcW w:w="830" w:type="pct"/>
            <w:tcBorders>
              <w:left w:val="single" w:sz="4" w:space="0" w:color="auto"/>
            </w:tcBorders>
            <w:shd w:val="clear" w:color="auto" w:fill="auto"/>
          </w:tcPr>
          <w:p w:rsidR="00391FEC" w:rsidRPr="00020619" w:rsidRDefault="00391FEC" w:rsidP="00FF65F1">
            <w:pPr>
              <w:pStyle w:val="TAL"/>
              <w:rPr>
                <w:noProof/>
              </w:rPr>
            </w:pPr>
            <w:r w:rsidRPr="00020619">
              <w:rPr>
                <w:noProof/>
              </w:rPr>
              <w:t>Config 4</w:t>
            </w:r>
          </w:p>
        </w:tc>
        <w:tc>
          <w:tcPr>
            <w:tcW w:w="522" w:type="pct"/>
            <w:tcBorders>
              <w:top w:val="nil"/>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HD-FDD</w:t>
            </w:r>
          </w:p>
        </w:tc>
        <w:tc>
          <w:tcPr>
            <w:tcW w:w="934" w:type="pct"/>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0"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41"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42"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43"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44"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45"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7"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48"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49"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0"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1"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52"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54"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55"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56"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7"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8"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Change w:id="59"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61" w:author="Huawei" w:date="2024-02-01T19:38:00Z">
            <w:trPr>
              <w:trHeight w:val="187"/>
              <w:jc w:val="center"/>
            </w:trPr>
          </w:trPrChange>
        </w:trPr>
        <w:tc>
          <w:tcPr>
            <w:tcW w:w="1456" w:type="pct"/>
            <w:gridSpan w:val="3"/>
            <w:tcBorders>
              <w:top w:val="nil"/>
              <w:left w:val="single" w:sz="4" w:space="0" w:color="auto"/>
              <w:bottom w:val="single" w:sz="4" w:space="0" w:color="auto"/>
              <w:right w:val="single" w:sz="4" w:space="0" w:color="auto"/>
            </w:tcBorders>
            <w:shd w:val="clear" w:color="auto" w:fill="auto"/>
            <w:tcPrChange w:id="62"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63"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64"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65"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66"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TDD Configuration</w:t>
            </w:r>
          </w:p>
        </w:tc>
        <w:tc>
          <w:tcPr>
            <w:tcW w:w="830" w:type="pct"/>
            <w:shd w:val="clear" w:color="auto" w:fill="auto"/>
          </w:tcPr>
          <w:p w:rsidR="00391FEC" w:rsidRPr="00020619" w:rsidRDefault="00391FEC" w:rsidP="00FF65F1">
            <w:pPr>
              <w:pStyle w:val="TAL"/>
              <w:rPr>
                <w:noProof/>
              </w:rPr>
            </w:pPr>
            <w:r w:rsidRPr="00020619">
              <w:rPr>
                <w:noProof/>
              </w:rPr>
              <w:t>Config 1</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Not Applicable</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2</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TDDConf.1.1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TDDConf.2.1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Not Applicable</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RMSI CORESET Reference Channel</w:t>
            </w:r>
          </w:p>
        </w:tc>
        <w:tc>
          <w:tcPr>
            <w:tcW w:w="830" w:type="pct"/>
            <w:shd w:val="clear" w:color="auto" w:fill="auto"/>
          </w:tcPr>
          <w:p w:rsidR="00391FEC" w:rsidRPr="00020619" w:rsidRDefault="00391FEC" w:rsidP="00FF65F1">
            <w:pPr>
              <w:pStyle w:val="TAL"/>
              <w:rPr>
                <w:noProof/>
              </w:rPr>
            </w:pPr>
            <w:r w:rsidRPr="00020619">
              <w:rPr>
                <w:noProof/>
              </w:rPr>
              <w:t>Config 1</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CR.1.1 FDD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2</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CR.1.1 TDD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CR.2.1 TDD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CR.1.1 FDD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Dedicated CORESET Reference Channel</w:t>
            </w:r>
          </w:p>
        </w:tc>
        <w:tc>
          <w:tcPr>
            <w:tcW w:w="830" w:type="pct"/>
            <w:shd w:val="clear" w:color="auto" w:fill="auto"/>
          </w:tcPr>
          <w:p w:rsidR="00391FEC" w:rsidRPr="00020619" w:rsidRDefault="00391FEC" w:rsidP="00FF65F1">
            <w:pPr>
              <w:pStyle w:val="TAL"/>
              <w:rPr>
                <w:noProof/>
              </w:rPr>
            </w:pPr>
            <w:r w:rsidRPr="00020619">
              <w:rPr>
                <w:noProof/>
              </w:rPr>
              <w:t>Config 1</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CCR.1.1 FDD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2</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CCR.1.1 TDD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CCR.2.1 TDD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CCR.1.1 FDD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SSB Configuration</w:t>
            </w:r>
          </w:p>
        </w:tc>
        <w:tc>
          <w:tcPr>
            <w:tcW w:w="830" w:type="pct"/>
            <w:shd w:val="clear" w:color="auto" w:fill="auto"/>
          </w:tcPr>
          <w:p w:rsidR="00391FEC" w:rsidRPr="00020619" w:rsidRDefault="00391FEC" w:rsidP="00FF65F1">
            <w:pPr>
              <w:pStyle w:val="TAL"/>
              <w:rPr>
                <w:noProof/>
              </w:rPr>
            </w:pPr>
            <w:r w:rsidRPr="00020619">
              <w:rPr>
                <w:noProof/>
              </w:rPr>
              <w:t>Config 1</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SSB.3 FR1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2</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SSB.3 FR1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SSB.2 RedCap FR1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SSB.3 FR1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SMTC Configuration</w:t>
            </w:r>
          </w:p>
        </w:tc>
        <w:tc>
          <w:tcPr>
            <w:tcW w:w="830" w:type="pct"/>
            <w:shd w:val="clear" w:color="auto" w:fill="auto"/>
          </w:tcPr>
          <w:p w:rsidR="00391FEC" w:rsidRPr="00020619" w:rsidRDefault="00391FEC" w:rsidP="00FF65F1">
            <w:pPr>
              <w:pStyle w:val="TAL"/>
              <w:rPr>
                <w:noProof/>
              </w:rPr>
            </w:pPr>
            <w:r w:rsidRPr="00020619">
              <w:rPr>
                <w:noProof/>
              </w:rPr>
              <w:t>Config 1, 2</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SMTC.1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SMTC.1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SMTC.1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PDSCH/PDCCH subcarrier spacing</w:t>
            </w:r>
          </w:p>
        </w:tc>
        <w:tc>
          <w:tcPr>
            <w:tcW w:w="830" w:type="pct"/>
            <w:shd w:val="clear" w:color="auto" w:fill="auto"/>
          </w:tcPr>
          <w:p w:rsidR="00391FEC" w:rsidRPr="00020619" w:rsidRDefault="00391FEC" w:rsidP="00FF65F1">
            <w:pPr>
              <w:pStyle w:val="TAL"/>
              <w:rPr>
                <w:noProof/>
              </w:rPr>
            </w:pPr>
            <w:r w:rsidRPr="00020619">
              <w:rPr>
                <w:noProof/>
              </w:rPr>
              <w:t>Config 1, 2</w:t>
            </w:r>
          </w:p>
        </w:tc>
        <w:tc>
          <w:tcPr>
            <w:tcW w:w="522" w:type="pct"/>
            <w:tcBorders>
              <w:bottom w:val="nil"/>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15 KHz</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tcBorders>
              <w:top w:val="nil"/>
              <w:bottom w:val="single" w:sz="4" w:space="0" w:color="auto"/>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30 KHz</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tcBorders>
              <w:top w:val="nil"/>
              <w:bottom w:val="single" w:sz="4" w:space="0" w:color="auto"/>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15 KHz</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PRACH Configuration</w:t>
            </w:r>
          </w:p>
        </w:tc>
        <w:tc>
          <w:tcPr>
            <w:tcW w:w="830" w:type="pct"/>
            <w:shd w:val="clear" w:color="auto" w:fill="auto"/>
          </w:tcPr>
          <w:p w:rsidR="00391FEC" w:rsidRPr="00020619" w:rsidRDefault="00391FEC" w:rsidP="00FF65F1">
            <w:pPr>
              <w:pStyle w:val="TAL"/>
              <w:rPr>
                <w:noProof/>
              </w:rPr>
            </w:pPr>
            <w:r w:rsidRPr="00020619">
              <w:rPr>
                <w:noProof/>
              </w:rPr>
              <w:t>Config 1, 2</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Table  A.3.8.2.2-1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Table A.3.8.2.2-1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Table  A.3.8.2.2-1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0</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OCNG parameters</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OP.1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CP length</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Normal</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Correlation Matrix and Antenna Configuration</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2x</w:t>
            </w:r>
            <w:r>
              <w:rPr>
                <w:noProof/>
              </w:rPr>
              <w:t>1</w:t>
            </w:r>
            <w:r w:rsidRPr="00020619">
              <w:rPr>
                <w:noProof/>
              </w:rPr>
              <w:t xml:space="preserve"> Low</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bottom w:val="nil"/>
            </w:tcBorders>
            <w:shd w:val="clear" w:color="auto" w:fill="auto"/>
          </w:tcPr>
          <w:p w:rsidR="00391FEC" w:rsidRPr="00020619" w:rsidRDefault="00391FEC" w:rsidP="00FF65F1">
            <w:pPr>
              <w:pStyle w:val="TAL"/>
              <w:rPr>
                <w:noProof/>
              </w:rPr>
            </w:pPr>
            <w:r w:rsidRPr="00020619">
              <w:rPr>
                <w:noProof/>
              </w:rPr>
              <w:t>Beam failure detection transmission parameters</w:t>
            </w:r>
          </w:p>
        </w:tc>
        <w:tc>
          <w:tcPr>
            <w:tcW w:w="957" w:type="pct"/>
            <w:gridSpan w:val="2"/>
            <w:shd w:val="clear" w:color="auto" w:fill="auto"/>
          </w:tcPr>
          <w:p w:rsidR="00391FEC" w:rsidRPr="00020619" w:rsidRDefault="00391FEC" w:rsidP="00FF65F1">
            <w:pPr>
              <w:pStyle w:val="TAL"/>
              <w:rPr>
                <w:noProof/>
              </w:rPr>
            </w:pPr>
            <w:r w:rsidRPr="00020619">
              <w:rPr>
                <w:noProof/>
              </w:rPr>
              <w:t>DCI format</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1-0</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noProof/>
              </w:rPr>
            </w:pPr>
            <w:r w:rsidRPr="00020619">
              <w:rPr>
                <w:noProof/>
              </w:rPr>
              <w:t>Number of Control OFDM symbols</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2</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noProof/>
              </w:rPr>
            </w:pPr>
            <w:r w:rsidRPr="00020619">
              <w:rPr>
                <w:noProof/>
              </w:rPr>
              <w:t xml:space="preserve">Aggregation level </w:t>
            </w:r>
          </w:p>
        </w:tc>
        <w:tc>
          <w:tcPr>
            <w:tcW w:w="522" w:type="pct"/>
            <w:shd w:val="clear" w:color="auto" w:fill="auto"/>
          </w:tcPr>
          <w:p w:rsidR="00391FEC" w:rsidRPr="00020619" w:rsidRDefault="00391FEC" w:rsidP="00FF65F1">
            <w:pPr>
              <w:pStyle w:val="TAC"/>
              <w:rPr>
                <w:noProof/>
              </w:rPr>
            </w:pPr>
            <w:r w:rsidRPr="00020619">
              <w:rPr>
                <w:noProof/>
              </w:rPr>
              <w:t>CCE</w:t>
            </w:r>
          </w:p>
        </w:tc>
        <w:tc>
          <w:tcPr>
            <w:tcW w:w="1258" w:type="pct"/>
            <w:shd w:val="clear" w:color="auto" w:fill="auto"/>
          </w:tcPr>
          <w:p w:rsidR="00391FEC" w:rsidRPr="00020619" w:rsidRDefault="00391FEC" w:rsidP="00FF65F1">
            <w:pPr>
              <w:pStyle w:val="TAC"/>
              <w:rPr>
                <w:noProof/>
              </w:rPr>
            </w:pPr>
            <w:r>
              <w:rPr>
                <w:noProof/>
              </w:rPr>
              <w:t>16</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noProof/>
              </w:rPr>
            </w:pPr>
            <w:r w:rsidRPr="00020619">
              <w:rPr>
                <w:rFonts w:eastAsia="?? ??"/>
              </w:rPr>
              <w:t>Ratio of hypothetical PDCCH RE energy to average SSS RE energy</w:t>
            </w:r>
          </w:p>
        </w:tc>
        <w:tc>
          <w:tcPr>
            <w:tcW w:w="522" w:type="pct"/>
            <w:shd w:val="clear" w:color="auto" w:fill="auto"/>
          </w:tcPr>
          <w:p w:rsidR="00391FEC" w:rsidRPr="00020619" w:rsidRDefault="00391FEC" w:rsidP="00FF65F1">
            <w:pPr>
              <w:pStyle w:val="TAC"/>
              <w:rPr>
                <w:noProof/>
              </w:rPr>
            </w:pPr>
            <w:r w:rsidRPr="00020619">
              <w:rPr>
                <w:noProof/>
              </w:rPr>
              <w:t>dB</w:t>
            </w:r>
          </w:p>
        </w:tc>
        <w:tc>
          <w:tcPr>
            <w:tcW w:w="1258" w:type="pct"/>
            <w:shd w:val="clear" w:color="auto" w:fill="auto"/>
          </w:tcPr>
          <w:p w:rsidR="00391FEC" w:rsidRPr="00020619" w:rsidRDefault="00391FEC" w:rsidP="00FF65F1">
            <w:pPr>
              <w:pStyle w:val="TAC"/>
              <w:rPr>
                <w:noProof/>
              </w:rPr>
            </w:pPr>
            <w:r w:rsidRPr="00020619">
              <w:rPr>
                <w:noProof/>
              </w:rPr>
              <w:t>0</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noProof/>
              </w:rPr>
            </w:pPr>
            <w:r w:rsidRPr="00020619">
              <w:rPr>
                <w:rFonts w:eastAsia="?? ??"/>
              </w:rPr>
              <w:t>Ratio of hypothetical PDCCH DMRS energy to average SSS RE energy</w:t>
            </w:r>
          </w:p>
        </w:tc>
        <w:tc>
          <w:tcPr>
            <w:tcW w:w="522" w:type="pct"/>
            <w:shd w:val="clear" w:color="auto" w:fill="auto"/>
          </w:tcPr>
          <w:p w:rsidR="00391FEC" w:rsidRPr="00020619" w:rsidRDefault="00391FEC" w:rsidP="00FF65F1">
            <w:pPr>
              <w:pStyle w:val="TAC"/>
              <w:rPr>
                <w:noProof/>
              </w:rPr>
            </w:pPr>
            <w:r w:rsidRPr="00020619">
              <w:rPr>
                <w:noProof/>
              </w:rPr>
              <w:t>dB</w:t>
            </w:r>
          </w:p>
        </w:tc>
        <w:tc>
          <w:tcPr>
            <w:tcW w:w="1258" w:type="pct"/>
            <w:shd w:val="clear" w:color="auto" w:fill="auto"/>
          </w:tcPr>
          <w:p w:rsidR="00391FEC" w:rsidRPr="00020619" w:rsidRDefault="00391FEC" w:rsidP="00FF65F1">
            <w:pPr>
              <w:pStyle w:val="TAC"/>
              <w:rPr>
                <w:noProof/>
              </w:rPr>
            </w:pPr>
            <w:r w:rsidRPr="00020619">
              <w:rPr>
                <w:noProof/>
              </w:rPr>
              <w:t>0</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rFonts w:eastAsia="?? ??"/>
              </w:rPr>
            </w:pPr>
            <w:r w:rsidRPr="00020619">
              <w:rPr>
                <w:rFonts w:eastAsia="?? ??"/>
              </w:rPr>
              <w:t>DMRS precoder granularity</w:t>
            </w:r>
          </w:p>
        </w:tc>
        <w:tc>
          <w:tcPr>
            <w:tcW w:w="522" w:type="pct"/>
            <w:shd w:val="clear" w:color="auto" w:fill="auto"/>
          </w:tcPr>
          <w:p w:rsidR="00391FEC" w:rsidRPr="00020619" w:rsidRDefault="00391FEC" w:rsidP="00FF65F1">
            <w:pPr>
              <w:pStyle w:val="TAC"/>
              <w:rPr>
                <w:rFonts w:eastAsia="?? ??"/>
              </w:rPr>
            </w:pPr>
          </w:p>
        </w:tc>
        <w:tc>
          <w:tcPr>
            <w:tcW w:w="1258" w:type="pct"/>
            <w:shd w:val="clear" w:color="auto" w:fill="auto"/>
          </w:tcPr>
          <w:p w:rsidR="00391FEC" w:rsidRPr="00020619" w:rsidRDefault="00391FEC" w:rsidP="00FF65F1">
            <w:pPr>
              <w:pStyle w:val="TAC"/>
              <w:rPr>
                <w:noProof/>
              </w:rPr>
            </w:pPr>
            <w:r w:rsidRPr="00020619">
              <w:rPr>
                <w:rFonts w:eastAsia="?? ??"/>
              </w:rPr>
              <w:t>REG bundle size</w:t>
            </w:r>
          </w:p>
        </w:tc>
        <w:tc>
          <w:tcPr>
            <w:tcW w:w="934" w:type="pct"/>
          </w:tcPr>
          <w:p w:rsidR="00391FEC" w:rsidRPr="00020619" w:rsidRDefault="00391FEC" w:rsidP="00FF65F1">
            <w:pPr>
              <w:pStyle w:val="TAC"/>
              <w:rPr>
                <w:rFonts w:eastAsia="?? ??"/>
              </w:rPr>
            </w:pPr>
          </w:p>
        </w:tc>
      </w:tr>
      <w:tr w:rsidR="00391FEC" w:rsidRPr="00020619" w:rsidTr="00FF65F1">
        <w:trPr>
          <w:trHeight w:val="187"/>
          <w:jc w:val="center"/>
        </w:trPr>
        <w:tc>
          <w:tcPr>
            <w:tcW w:w="1328" w:type="pct"/>
            <w:gridSpan w:val="2"/>
            <w:tcBorders>
              <w:top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rFonts w:eastAsia="?? ??"/>
              </w:rPr>
            </w:pPr>
            <w:r w:rsidRPr="00020619">
              <w:rPr>
                <w:rFonts w:eastAsia="?? ??"/>
              </w:rPr>
              <w:t>REG bundle size</w:t>
            </w:r>
          </w:p>
        </w:tc>
        <w:tc>
          <w:tcPr>
            <w:tcW w:w="522" w:type="pct"/>
            <w:shd w:val="clear" w:color="auto" w:fill="auto"/>
          </w:tcPr>
          <w:p w:rsidR="00391FEC" w:rsidRPr="00020619" w:rsidRDefault="00391FEC" w:rsidP="00FF65F1">
            <w:pPr>
              <w:pStyle w:val="TAC"/>
              <w:rPr>
                <w:rFonts w:eastAsia="?? ??"/>
              </w:rPr>
            </w:pPr>
          </w:p>
        </w:tc>
        <w:tc>
          <w:tcPr>
            <w:tcW w:w="1258" w:type="pct"/>
            <w:shd w:val="clear" w:color="auto" w:fill="auto"/>
          </w:tcPr>
          <w:p w:rsidR="00391FEC" w:rsidRPr="00020619" w:rsidRDefault="00391FEC" w:rsidP="00FF65F1">
            <w:pPr>
              <w:pStyle w:val="TAC"/>
              <w:rPr>
                <w:noProof/>
              </w:rPr>
            </w:pPr>
            <w:r w:rsidRPr="00020619">
              <w:rPr>
                <w:noProof/>
              </w:rPr>
              <w:t>6</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DRX</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DRX.7</w:t>
            </w:r>
          </w:p>
        </w:tc>
        <w:tc>
          <w:tcPr>
            <w:tcW w:w="934" w:type="pct"/>
          </w:tcPr>
          <w:p w:rsidR="00391FEC" w:rsidRPr="00020619" w:rsidRDefault="00391FEC" w:rsidP="00FF65F1">
            <w:pPr>
              <w:pStyle w:val="TAC"/>
              <w:rPr>
                <w:i/>
                <w:iCs/>
              </w:rPr>
            </w:pPr>
            <w:r w:rsidRPr="00020619">
              <w:rPr>
                <w:iCs/>
              </w:rPr>
              <w:t>A.3.3.7</w:t>
            </w: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 xml:space="preserve">Gap pattern ID </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N.A.</w:t>
            </w:r>
          </w:p>
        </w:tc>
        <w:tc>
          <w:tcPr>
            <w:tcW w:w="934" w:type="pct"/>
          </w:tcPr>
          <w:p w:rsidR="00391FEC" w:rsidRPr="00020619" w:rsidRDefault="00391FEC" w:rsidP="00FF65F1">
            <w:pPr>
              <w:pStyle w:val="TAC"/>
              <w:rPr>
                <w:iCs/>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pPr>
            <w:proofErr w:type="spellStart"/>
            <w:r w:rsidRPr="00020619">
              <w:t>rlmInSyncOutOfSyncThreshold</w:t>
            </w:r>
            <w:proofErr w:type="spellEnd"/>
          </w:p>
        </w:tc>
        <w:tc>
          <w:tcPr>
            <w:tcW w:w="522" w:type="pct"/>
            <w:tcBorders>
              <w:bottom w:val="single" w:sz="4" w:space="0" w:color="auto"/>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Absent</w:t>
            </w:r>
          </w:p>
        </w:tc>
        <w:tc>
          <w:tcPr>
            <w:tcW w:w="934" w:type="pct"/>
            <w:tcBorders>
              <w:bottom w:val="single" w:sz="4" w:space="0" w:color="auto"/>
            </w:tcBorders>
          </w:tcPr>
          <w:p w:rsidR="00391FEC" w:rsidRPr="00020619" w:rsidRDefault="00391FEC" w:rsidP="00FF65F1">
            <w:pPr>
              <w:pStyle w:val="TAC"/>
              <w:rPr>
                <w:iCs/>
              </w:rPr>
            </w:pPr>
            <w:r w:rsidRPr="00020619">
              <w:rPr>
                <w:iCs/>
              </w:rPr>
              <w:t>When the field is absent, the UE applies the value 0. (Table 8.1.1-1).</w:t>
            </w:r>
          </w:p>
        </w:tc>
      </w:tr>
      <w:tr w:rsidR="00391FEC" w:rsidRPr="00020619" w:rsidTr="00FF65F1">
        <w:trPr>
          <w:trHeight w:val="187"/>
          <w:jc w:val="center"/>
        </w:trPr>
        <w:tc>
          <w:tcPr>
            <w:tcW w:w="1304" w:type="pct"/>
            <w:vMerge w:val="restart"/>
            <w:shd w:val="clear" w:color="auto" w:fill="auto"/>
          </w:tcPr>
          <w:p w:rsidR="00391FEC" w:rsidRPr="00020619" w:rsidRDefault="00391FEC" w:rsidP="00FF65F1">
            <w:pPr>
              <w:pStyle w:val="TAL"/>
              <w:rPr>
                <w:noProof/>
              </w:rPr>
            </w:pPr>
            <w:proofErr w:type="spellStart"/>
            <w:r w:rsidRPr="00020619">
              <w:t>rsrp-ThresholdSSB</w:t>
            </w:r>
            <w:proofErr w:type="spellEnd"/>
          </w:p>
        </w:tc>
        <w:tc>
          <w:tcPr>
            <w:tcW w:w="982" w:type="pct"/>
            <w:gridSpan w:val="3"/>
            <w:shd w:val="clear" w:color="auto" w:fill="auto"/>
          </w:tcPr>
          <w:p w:rsidR="00391FEC" w:rsidRPr="00020619" w:rsidRDefault="00391FEC" w:rsidP="00FF65F1">
            <w:pPr>
              <w:pStyle w:val="TAL"/>
              <w:rPr>
                <w:noProof/>
              </w:rPr>
            </w:pPr>
            <w:r w:rsidRPr="00020619">
              <w:rPr>
                <w:noProof/>
              </w:rPr>
              <w:t>Config 1, 2</w:t>
            </w:r>
          </w:p>
        </w:tc>
        <w:tc>
          <w:tcPr>
            <w:tcW w:w="522" w:type="pct"/>
            <w:vMerge w:val="restart"/>
            <w:shd w:val="clear" w:color="auto" w:fill="auto"/>
          </w:tcPr>
          <w:p w:rsidR="00391FEC" w:rsidRPr="00020619" w:rsidRDefault="00391FEC" w:rsidP="00FF65F1">
            <w:pPr>
              <w:pStyle w:val="TAC"/>
              <w:rPr>
                <w:noProof/>
              </w:rPr>
            </w:pPr>
            <w:r w:rsidRPr="00020619">
              <w:rPr>
                <w:noProof/>
              </w:rPr>
              <w:t>dBm/SCS kHz</w:t>
            </w:r>
          </w:p>
        </w:tc>
        <w:tc>
          <w:tcPr>
            <w:tcW w:w="1258" w:type="pct"/>
            <w:shd w:val="clear" w:color="auto" w:fill="auto"/>
          </w:tcPr>
          <w:p w:rsidR="00391FEC" w:rsidRPr="00020619" w:rsidRDefault="00391FEC" w:rsidP="00FF65F1">
            <w:pPr>
              <w:pStyle w:val="TAC"/>
              <w:rPr>
                <w:noProof/>
              </w:rPr>
            </w:pPr>
            <w:r w:rsidRPr="00020619">
              <w:rPr>
                <w:iCs/>
              </w:rPr>
              <w:t>-98</w:t>
            </w:r>
          </w:p>
        </w:tc>
        <w:tc>
          <w:tcPr>
            <w:tcW w:w="934" w:type="pct"/>
            <w:tcBorders>
              <w:bottom w:val="nil"/>
            </w:tcBorders>
            <w:shd w:val="clear" w:color="auto" w:fill="auto"/>
          </w:tcPr>
          <w:p w:rsidR="00391FEC" w:rsidRPr="00020619" w:rsidRDefault="00391FEC" w:rsidP="00FF65F1">
            <w:pPr>
              <w:pStyle w:val="TAC"/>
              <w:rPr>
                <w:iCs/>
              </w:rPr>
            </w:pPr>
            <w:r w:rsidRPr="00020619">
              <w:rPr>
                <w:noProof/>
              </w:rPr>
              <w:t>Threshold used for Q</w:t>
            </w:r>
            <w:r w:rsidRPr="00020619">
              <w:rPr>
                <w:noProof/>
                <w:vertAlign w:val="subscript"/>
              </w:rPr>
              <w:t>in_LR_SSB</w:t>
            </w:r>
          </w:p>
        </w:tc>
      </w:tr>
      <w:tr w:rsidR="00391FEC" w:rsidRPr="00020619" w:rsidTr="00FF65F1">
        <w:trPr>
          <w:trHeight w:val="187"/>
          <w:jc w:val="center"/>
        </w:trPr>
        <w:tc>
          <w:tcPr>
            <w:tcW w:w="1304" w:type="pct"/>
            <w:vMerge/>
          </w:tcPr>
          <w:p w:rsidR="00391FEC" w:rsidRPr="00020619" w:rsidRDefault="00391FEC" w:rsidP="00FF65F1">
            <w:pPr>
              <w:pStyle w:val="TAL"/>
            </w:pPr>
          </w:p>
        </w:tc>
        <w:tc>
          <w:tcPr>
            <w:tcW w:w="982" w:type="pct"/>
            <w:gridSpan w:val="3"/>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-95</w:t>
            </w:r>
          </w:p>
        </w:tc>
        <w:tc>
          <w:tcPr>
            <w:tcW w:w="934" w:type="pct"/>
            <w:tcBorders>
              <w:top w:val="nil"/>
            </w:tcBorders>
            <w:shd w:val="clear" w:color="auto" w:fill="auto"/>
          </w:tcPr>
          <w:p w:rsidR="00391FEC" w:rsidRPr="00020619" w:rsidRDefault="00391FEC" w:rsidP="00FF65F1">
            <w:pPr>
              <w:pStyle w:val="TAC"/>
              <w:rPr>
                <w:noProof/>
              </w:rPr>
            </w:pPr>
          </w:p>
        </w:tc>
      </w:tr>
      <w:tr w:rsidR="00391FEC" w:rsidRPr="00020619" w:rsidTr="00FF65F1">
        <w:trPr>
          <w:trHeight w:val="187"/>
          <w:jc w:val="center"/>
        </w:trPr>
        <w:tc>
          <w:tcPr>
            <w:tcW w:w="1304" w:type="pct"/>
            <w:vMerge/>
          </w:tcPr>
          <w:p w:rsidR="00391FEC" w:rsidRPr="00020619" w:rsidRDefault="00391FEC" w:rsidP="00FF65F1">
            <w:pPr>
              <w:pStyle w:val="TAL"/>
            </w:pPr>
          </w:p>
        </w:tc>
        <w:tc>
          <w:tcPr>
            <w:tcW w:w="982" w:type="pct"/>
            <w:gridSpan w:val="3"/>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-98</w:t>
            </w:r>
          </w:p>
        </w:tc>
        <w:tc>
          <w:tcPr>
            <w:tcW w:w="934" w:type="pct"/>
            <w:tcBorders>
              <w:top w:val="nil"/>
            </w:tcBorders>
            <w:shd w:val="clear" w:color="auto" w:fill="auto"/>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iCs/>
              </w:rPr>
            </w:pPr>
            <w:r w:rsidRPr="00020619">
              <w:rPr>
                <w:iCs/>
              </w:rPr>
              <w:t>see clause 5.17 of TS 38.321 [7]</w:t>
            </w: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r w:rsidRPr="00020619">
              <w:rPr>
                <w:iCs/>
              </w:rPr>
              <w:t>see clause 5.17 of TS 38.321 [7]</w:t>
            </w:r>
          </w:p>
        </w:tc>
      </w:tr>
      <w:tr w:rsidR="00391FEC" w:rsidRPr="00020619" w:rsidTr="00FF65F1">
        <w:trPr>
          <w:trHeight w:val="187"/>
          <w:jc w:val="center"/>
        </w:trPr>
        <w:tc>
          <w:tcPr>
            <w:tcW w:w="1328" w:type="pct"/>
            <w:gridSpan w:val="2"/>
            <w:vMerge w:val="restart"/>
            <w:shd w:val="clear" w:color="auto" w:fill="auto"/>
          </w:tcPr>
          <w:p w:rsidR="00391FEC" w:rsidRPr="00020619" w:rsidRDefault="00391FEC" w:rsidP="00FF65F1">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rsidR="00391FEC" w:rsidRPr="00020619" w:rsidRDefault="00391FEC" w:rsidP="00FF65F1">
            <w:pPr>
              <w:pStyle w:val="TAL"/>
              <w:rPr>
                <w:rFonts w:cs="Arial"/>
                <w:szCs w:val="18"/>
              </w:rPr>
            </w:pPr>
            <w:r w:rsidRPr="00020619">
              <w:rPr>
                <w:rFonts w:cs="Arial"/>
                <w:szCs w:val="18"/>
              </w:rPr>
              <w:t>Config 1</w:t>
            </w:r>
          </w:p>
        </w:tc>
        <w:tc>
          <w:tcPr>
            <w:tcW w:w="522" w:type="pct"/>
            <w:vMerge w:val="restart"/>
            <w:shd w:val="clear" w:color="auto" w:fill="auto"/>
          </w:tcPr>
          <w:p w:rsidR="00391FEC" w:rsidRPr="00020619" w:rsidRDefault="00391FEC" w:rsidP="00FF65F1">
            <w:pPr>
              <w:pStyle w:val="TAC"/>
              <w:rPr>
                <w:rFonts w:cs="Arial"/>
                <w:noProof/>
                <w:szCs w:val="18"/>
              </w:rPr>
            </w:pPr>
          </w:p>
        </w:tc>
        <w:tc>
          <w:tcPr>
            <w:tcW w:w="1258" w:type="pct"/>
            <w:shd w:val="clear" w:color="auto" w:fill="auto"/>
          </w:tcPr>
          <w:p w:rsidR="00391FEC" w:rsidRPr="00020619" w:rsidRDefault="00391FEC" w:rsidP="00FF65F1">
            <w:pPr>
              <w:pStyle w:val="TAC"/>
              <w:rPr>
                <w:rFonts w:cs="Arial"/>
                <w:iCs/>
                <w:szCs w:val="18"/>
              </w:rPr>
            </w:pPr>
            <w:r w:rsidRPr="00020619">
              <w:rPr>
                <w:rFonts w:cs="Arial"/>
                <w:szCs w:val="18"/>
              </w:rPr>
              <w:t>CSI-RS.1.1 FDD</w:t>
            </w:r>
          </w:p>
        </w:tc>
        <w:tc>
          <w:tcPr>
            <w:tcW w:w="934" w:type="pct"/>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vMerge/>
          </w:tcPr>
          <w:p w:rsidR="00391FEC" w:rsidRPr="00020619" w:rsidRDefault="00391FEC" w:rsidP="00FF65F1">
            <w:pPr>
              <w:pStyle w:val="TAL"/>
              <w:rPr>
                <w:rFonts w:cs="Arial"/>
                <w:szCs w:val="18"/>
              </w:rPr>
            </w:pPr>
          </w:p>
        </w:tc>
        <w:tc>
          <w:tcPr>
            <w:tcW w:w="957" w:type="pct"/>
            <w:gridSpan w:val="2"/>
            <w:shd w:val="clear" w:color="auto" w:fill="auto"/>
          </w:tcPr>
          <w:p w:rsidR="00391FEC" w:rsidRPr="00020619" w:rsidRDefault="00391FEC" w:rsidP="00FF65F1">
            <w:pPr>
              <w:pStyle w:val="TAL"/>
              <w:rPr>
                <w:rFonts w:cs="Arial"/>
                <w:szCs w:val="18"/>
              </w:rPr>
            </w:pPr>
            <w:r w:rsidRPr="00020619">
              <w:rPr>
                <w:rFonts w:cs="Arial"/>
                <w:szCs w:val="18"/>
              </w:rPr>
              <w:t>Config 2</w:t>
            </w:r>
          </w:p>
        </w:tc>
        <w:tc>
          <w:tcPr>
            <w:tcW w:w="522" w:type="pct"/>
            <w:vMerge/>
          </w:tcPr>
          <w:p w:rsidR="00391FEC" w:rsidRPr="00020619" w:rsidRDefault="00391FEC" w:rsidP="00FF65F1">
            <w:pPr>
              <w:pStyle w:val="TAC"/>
              <w:rPr>
                <w:rFonts w:cs="Arial"/>
                <w:noProof/>
                <w:szCs w:val="18"/>
              </w:rPr>
            </w:pPr>
          </w:p>
        </w:tc>
        <w:tc>
          <w:tcPr>
            <w:tcW w:w="1258" w:type="pct"/>
            <w:shd w:val="clear" w:color="auto" w:fill="auto"/>
          </w:tcPr>
          <w:p w:rsidR="00391FEC" w:rsidRPr="00020619" w:rsidRDefault="00391FEC" w:rsidP="00FF65F1">
            <w:pPr>
              <w:pStyle w:val="TAC"/>
              <w:rPr>
                <w:rFonts w:cs="Arial"/>
                <w:iCs/>
                <w:szCs w:val="18"/>
              </w:rPr>
            </w:pPr>
            <w:r w:rsidRPr="00020619">
              <w:rPr>
                <w:rFonts w:cs="Arial"/>
                <w:szCs w:val="18"/>
              </w:rPr>
              <w:t>CSI-RS.1.1 TDD</w:t>
            </w:r>
          </w:p>
        </w:tc>
        <w:tc>
          <w:tcPr>
            <w:tcW w:w="934" w:type="pct"/>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vMerge/>
          </w:tcPr>
          <w:p w:rsidR="00391FEC" w:rsidRPr="00020619" w:rsidRDefault="00391FEC" w:rsidP="00FF65F1">
            <w:pPr>
              <w:pStyle w:val="TAL"/>
              <w:rPr>
                <w:rFonts w:cs="Arial"/>
                <w:szCs w:val="18"/>
              </w:rPr>
            </w:pPr>
          </w:p>
        </w:tc>
        <w:tc>
          <w:tcPr>
            <w:tcW w:w="957" w:type="pct"/>
            <w:gridSpan w:val="2"/>
            <w:shd w:val="clear" w:color="auto" w:fill="auto"/>
          </w:tcPr>
          <w:p w:rsidR="00391FEC" w:rsidRPr="00020619" w:rsidRDefault="00391FEC" w:rsidP="00FF65F1">
            <w:pPr>
              <w:pStyle w:val="TAL"/>
              <w:rPr>
                <w:rFonts w:cs="Arial"/>
                <w:szCs w:val="18"/>
              </w:rPr>
            </w:pPr>
            <w:r w:rsidRPr="00020619">
              <w:rPr>
                <w:rFonts w:cs="Arial"/>
                <w:szCs w:val="18"/>
              </w:rPr>
              <w:t>Config 3</w:t>
            </w:r>
          </w:p>
        </w:tc>
        <w:tc>
          <w:tcPr>
            <w:tcW w:w="522" w:type="pct"/>
            <w:vMerge/>
          </w:tcPr>
          <w:p w:rsidR="00391FEC" w:rsidRPr="00020619" w:rsidRDefault="00391FEC" w:rsidP="00FF65F1">
            <w:pPr>
              <w:pStyle w:val="TAC"/>
              <w:rPr>
                <w:rFonts w:cs="Arial"/>
                <w:noProof/>
                <w:szCs w:val="18"/>
              </w:rPr>
            </w:pPr>
          </w:p>
        </w:tc>
        <w:tc>
          <w:tcPr>
            <w:tcW w:w="1258" w:type="pct"/>
            <w:shd w:val="clear" w:color="auto" w:fill="auto"/>
          </w:tcPr>
          <w:p w:rsidR="00391FEC" w:rsidRPr="00020619" w:rsidRDefault="00391FEC" w:rsidP="00FF65F1">
            <w:pPr>
              <w:pStyle w:val="TAC"/>
              <w:rPr>
                <w:rFonts w:cs="Arial"/>
                <w:iCs/>
                <w:szCs w:val="18"/>
              </w:rPr>
            </w:pPr>
            <w:r w:rsidRPr="00020619">
              <w:rPr>
                <w:rFonts w:cs="Arial"/>
                <w:szCs w:val="18"/>
              </w:rPr>
              <w:t>CSI-RS.2.1 TDD</w:t>
            </w:r>
          </w:p>
        </w:tc>
        <w:tc>
          <w:tcPr>
            <w:tcW w:w="934" w:type="pct"/>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68" w:author="Huawei" w:date="2024-02-01T19:39:00Z">
            <w:trPr>
              <w:trHeight w:val="187"/>
              <w:jc w:val="center"/>
            </w:trPr>
          </w:trPrChange>
        </w:trPr>
        <w:tc>
          <w:tcPr>
            <w:tcW w:w="1328" w:type="pct"/>
            <w:gridSpan w:val="2"/>
            <w:vMerge/>
            <w:tcBorders>
              <w:bottom w:val="single" w:sz="4" w:space="0" w:color="auto"/>
            </w:tcBorders>
            <w:tcPrChange w:id="69" w:author="Huawei" w:date="2024-02-01T19:39:00Z">
              <w:tcPr>
                <w:tcW w:w="1328" w:type="pct"/>
                <w:gridSpan w:val="2"/>
                <w:vMerge/>
              </w:tcPr>
            </w:tcPrChange>
          </w:tcPr>
          <w:p w:rsidR="00391FEC" w:rsidRPr="00020619" w:rsidRDefault="00391FEC" w:rsidP="00FF65F1">
            <w:pPr>
              <w:pStyle w:val="TAL"/>
              <w:rPr>
                <w:rFonts w:cs="Arial"/>
                <w:szCs w:val="18"/>
              </w:rPr>
            </w:pPr>
          </w:p>
        </w:tc>
        <w:tc>
          <w:tcPr>
            <w:tcW w:w="957" w:type="pct"/>
            <w:gridSpan w:val="2"/>
            <w:shd w:val="clear" w:color="auto" w:fill="auto"/>
            <w:tcPrChange w:id="70" w:author="Huawei" w:date="2024-02-01T19:39:00Z">
              <w:tcPr>
                <w:tcW w:w="957" w:type="pct"/>
                <w:gridSpan w:val="2"/>
                <w:shd w:val="clear" w:color="auto" w:fill="auto"/>
              </w:tcPr>
            </w:tcPrChange>
          </w:tcPr>
          <w:p w:rsidR="00391FEC" w:rsidRPr="00020619" w:rsidRDefault="00391FEC" w:rsidP="00FF65F1">
            <w:pPr>
              <w:pStyle w:val="TAL"/>
              <w:rPr>
                <w:rFonts w:cs="Arial"/>
                <w:szCs w:val="18"/>
              </w:rPr>
            </w:pPr>
            <w:r w:rsidRPr="00020619">
              <w:rPr>
                <w:rFonts w:cs="Arial"/>
                <w:szCs w:val="18"/>
              </w:rPr>
              <w:t>Config 4</w:t>
            </w:r>
          </w:p>
        </w:tc>
        <w:tc>
          <w:tcPr>
            <w:tcW w:w="522" w:type="pct"/>
            <w:vMerge/>
            <w:tcPrChange w:id="71" w:author="Huawei" w:date="2024-02-01T19:39:00Z">
              <w:tcPr>
                <w:tcW w:w="522" w:type="pct"/>
                <w:vMerge/>
              </w:tcPr>
            </w:tcPrChange>
          </w:tcPr>
          <w:p w:rsidR="00391FEC" w:rsidRPr="00020619" w:rsidRDefault="00391FEC" w:rsidP="00FF65F1">
            <w:pPr>
              <w:pStyle w:val="TAC"/>
              <w:rPr>
                <w:rFonts w:cs="Arial"/>
                <w:noProof/>
                <w:szCs w:val="18"/>
              </w:rPr>
            </w:pPr>
          </w:p>
        </w:tc>
        <w:tc>
          <w:tcPr>
            <w:tcW w:w="1258" w:type="pct"/>
            <w:shd w:val="clear" w:color="auto" w:fill="auto"/>
            <w:tcPrChange w:id="72"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CSI-RS.1.1 FDD</w:t>
            </w:r>
          </w:p>
        </w:tc>
        <w:tc>
          <w:tcPr>
            <w:tcW w:w="934" w:type="pct"/>
            <w:tcPrChange w:id="73"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75" w:author="Huawei" w:date="2024-02-01T19:39:00Z">
            <w:trPr>
              <w:trHeight w:val="187"/>
              <w:jc w:val="center"/>
            </w:trPr>
          </w:trPrChange>
        </w:trPr>
        <w:tc>
          <w:tcPr>
            <w:tcW w:w="1328" w:type="pct"/>
            <w:gridSpan w:val="2"/>
            <w:tcBorders>
              <w:bottom w:val="nil"/>
            </w:tcBorders>
            <w:shd w:val="clear" w:color="auto" w:fill="auto"/>
            <w:tcPrChange w:id="76" w:author="Huawei" w:date="2024-02-01T19:39:00Z">
              <w:tcPr>
                <w:tcW w:w="1328" w:type="pct"/>
                <w:gridSpan w:val="2"/>
                <w:shd w:val="clear" w:color="auto" w:fill="auto"/>
              </w:tcPr>
            </w:tcPrChange>
          </w:tcPr>
          <w:p w:rsidR="00391FEC" w:rsidRPr="00020619" w:rsidRDefault="00391FEC" w:rsidP="00FF65F1">
            <w:pPr>
              <w:pStyle w:val="TAL"/>
              <w:rPr>
                <w:rFonts w:cs="Arial"/>
                <w:szCs w:val="18"/>
              </w:rPr>
            </w:pPr>
            <w:r w:rsidRPr="00020619">
              <w:rPr>
                <w:rFonts w:cs="Arial"/>
                <w:szCs w:val="18"/>
              </w:rPr>
              <w:t xml:space="preserve">CSI-RS for tracking </w:t>
            </w:r>
          </w:p>
        </w:tc>
        <w:tc>
          <w:tcPr>
            <w:tcW w:w="957" w:type="pct"/>
            <w:gridSpan w:val="2"/>
            <w:shd w:val="clear" w:color="auto" w:fill="auto"/>
            <w:tcPrChange w:id="77" w:author="Huawei" w:date="2024-02-01T19:39:00Z">
              <w:tcPr>
                <w:tcW w:w="957" w:type="pct"/>
                <w:gridSpan w:val="2"/>
                <w:shd w:val="clear" w:color="auto" w:fill="auto"/>
              </w:tcPr>
            </w:tcPrChange>
          </w:tcPr>
          <w:p w:rsidR="00391FEC" w:rsidRPr="00020619" w:rsidRDefault="00391FEC" w:rsidP="00FF65F1">
            <w:pPr>
              <w:pStyle w:val="TAL"/>
              <w:rPr>
                <w:rFonts w:cs="Arial"/>
                <w:szCs w:val="18"/>
              </w:rPr>
            </w:pPr>
            <w:r w:rsidRPr="00020619">
              <w:rPr>
                <w:rFonts w:cs="Arial"/>
                <w:noProof/>
                <w:szCs w:val="18"/>
              </w:rPr>
              <w:t>Config 1</w:t>
            </w:r>
          </w:p>
        </w:tc>
        <w:tc>
          <w:tcPr>
            <w:tcW w:w="522" w:type="pct"/>
            <w:vMerge w:val="restart"/>
            <w:shd w:val="clear" w:color="auto" w:fill="auto"/>
            <w:tcPrChange w:id="78" w:author="Huawei" w:date="2024-02-01T19:39:00Z">
              <w:tcPr>
                <w:tcW w:w="522" w:type="pct"/>
                <w:vMerge w:val="restart"/>
                <w:shd w:val="clear" w:color="auto" w:fill="auto"/>
              </w:tcPr>
            </w:tcPrChange>
          </w:tcPr>
          <w:p w:rsidR="00391FEC" w:rsidRPr="00020619" w:rsidRDefault="00391FEC" w:rsidP="00FF65F1">
            <w:pPr>
              <w:pStyle w:val="TAC"/>
              <w:rPr>
                <w:rFonts w:cs="Arial"/>
                <w:noProof/>
                <w:szCs w:val="18"/>
              </w:rPr>
            </w:pPr>
          </w:p>
        </w:tc>
        <w:tc>
          <w:tcPr>
            <w:tcW w:w="1258" w:type="pct"/>
            <w:shd w:val="clear" w:color="auto" w:fill="auto"/>
            <w:tcPrChange w:id="79"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TRS.1.1 FDD</w:t>
            </w:r>
          </w:p>
        </w:tc>
        <w:tc>
          <w:tcPr>
            <w:tcW w:w="934" w:type="pct"/>
            <w:tcPrChange w:id="80"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82" w:author="Huawei" w:date="2024-02-01T19:39:00Z">
            <w:trPr>
              <w:trHeight w:val="187"/>
              <w:jc w:val="center"/>
            </w:trPr>
          </w:trPrChange>
        </w:trPr>
        <w:tc>
          <w:tcPr>
            <w:tcW w:w="1328" w:type="pct"/>
            <w:gridSpan w:val="2"/>
            <w:tcBorders>
              <w:top w:val="nil"/>
              <w:bottom w:val="nil"/>
            </w:tcBorders>
            <w:shd w:val="clear" w:color="auto" w:fill="auto"/>
            <w:tcPrChange w:id="83" w:author="Huawei" w:date="2024-02-01T19:39:00Z">
              <w:tcPr>
                <w:tcW w:w="1328" w:type="pct"/>
                <w:gridSpan w:val="2"/>
                <w:shd w:val="clear" w:color="auto" w:fill="auto"/>
              </w:tcPr>
            </w:tcPrChange>
          </w:tcPr>
          <w:p w:rsidR="00391FEC" w:rsidRPr="00020619" w:rsidRDefault="00391FEC" w:rsidP="00FF65F1">
            <w:pPr>
              <w:pStyle w:val="TAL"/>
              <w:rPr>
                <w:rFonts w:cs="Arial"/>
                <w:szCs w:val="18"/>
              </w:rPr>
            </w:pPr>
          </w:p>
        </w:tc>
        <w:tc>
          <w:tcPr>
            <w:tcW w:w="957" w:type="pct"/>
            <w:gridSpan w:val="2"/>
            <w:shd w:val="clear" w:color="auto" w:fill="auto"/>
            <w:tcPrChange w:id="84" w:author="Huawei" w:date="2024-02-01T19:39:00Z">
              <w:tcPr>
                <w:tcW w:w="957" w:type="pct"/>
                <w:gridSpan w:val="2"/>
                <w:shd w:val="clear" w:color="auto" w:fill="auto"/>
              </w:tcPr>
            </w:tcPrChange>
          </w:tcPr>
          <w:p w:rsidR="00391FEC" w:rsidRPr="00020619" w:rsidRDefault="00391FEC" w:rsidP="00FF65F1">
            <w:pPr>
              <w:pStyle w:val="TAL"/>
              <w:rPr>
                <w:rFonts w:cs="Arial"/>
                <w:szCs w:val="18"/>
              </w:rPr>
            </w:pPr>
            <w:r w:rsidRPr="00020619">
              <w:rPr>
                <w:rFonts w:cs="Arial"/>
                <w:noProof/>
                <w:szCs w:val="18"/>
              </w:rPr>
              <w:t>Config 2</w:t>
            </w:r>
          </w:p>
        </w:tc>
        <w:tc>
          <w:tcPr>
            <w:tcW w:w="522" w:type="pct"/>
            <w:vMerge/>
            <w:tcPrChange w:id="85" w:author="Huawei" w:date="2024-02-01T19:39:00Z">
              <w:tcPr>
                <w:tcW w:w="522" w:type="pct"/>
                <w:vMerge/>
              </w:tcPr>
            </w:tcPrChange>
          </w:tcPr>
          <w:p w:rsidR="00391FEC" w:rsidRPr="00020619" w:rsidRDefault="00391FEC" w:rsidP="00FF65F1">
            <w:pPr>
              <w:pStyle w:val="TAC"/>
              <w:rPr>
                <w:rFonts w:cs="Arial"/>
                <w:noProof/>
                <w:szCs w:val="18"/>
              </w:rPr>
            </w:pPr>
          </w:p>
        </w:tc>
        <w:tc>
          <w:tcPr>
            <w:tcW w:w="1258" w:type="pct"/>
            <w:shd w:val="clear" w:color="auto" w:fill="auto"/>
            <w:tcPrChange w:id="86"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TRS.1.1 TDD</w:t>
            </w:r>
          </w:p>
        </w:tc>
        <w:tc>
          <w:tcPr>
            <w:tcW w:w="934" w:type="pct"/>
            <w:tcPrChange w:id="87"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89" w:author="Huawei" w:date="2024-02-01T19:39:00Z">
            <w:trPr>
              <w:trHeight w:val="187"/>
              <w:jc w:val="center"/>
            </w:trPr>
          </w:trPrChange>
        </w:trPr>
        <w:tc>
          <w:tcPr>
            <w:tcW w:w="1328" w:type="pct"/>
            <w:gridSpan w:val="2"/>
            <w:tcBorders>
              <w:top w:val="nil"/>
              <w:bottom w:val="nil"/>
            </w:tcBorders>
            <w:shd w:val="clear" w:color="auto" w:fill="auto"/>
            <w:tcPrChange w:id="90" w:author="Huawei" w:date="2024-02-01T19:39:00Z">
              <w:tcPr>
                <w:tcW w:w="1328" w:type="pct"/>
                <w:gridSpan w:val="2"/>
                <w:shd w:val="clear" w:color="auto" w:fill="auto"/>
              </w:tcPr>
            </w:tcPrChange>
          </w:tcPr>
          <w:p w:rsidR="00391FEC" w:rsidRPr="00020619" w:rsidRDefault="00391FEC" w:rsidP="00FF65F1">
            <w:pPr>
              <w:pStyle w:val="TAL"/>
              <w:rPr>
                <w:rFonts w:cs="Arial"/>
                <w:szCs w:val="18"/>
              </w:rPr>
            </w:pPr>
          </w:p>
        </w:tc>
        <w:tc>
          <w:tcPr>
            <w:tcW w:w="957" w:type="pct"/>
            <w:gridSpan w:val="2"/>
            <w:shd w:val="clear" w:color="auto" w:fill="auto"/>
            <w:tcPrChange w:id="91" w:author="Huawei" w:date="2024-02-01T19:39:00Z">
              <w:tcPr>
                <w:tcW w:w="957" w:type="pct"/>
                <w:gridSpan w:val="2"/>
                <w:shd w:val="clear" w:color="auto" w:fill="auto"/>
              </w:tcPr>
            </w:tcPrChange>
          </w:tcPr>
          <w:p w:rsidR="00391FEC" w:rsidRPr="00020619" w:rsidRDefault="00391FEC" w:rsidP="00FF65F1">
            <w:pPr>
              <w:pStyle w:val="TAL"/>
              <w:rPr>
                <w:rFonts w:cs="Arial"/>
                <w:szCs w:val="18"/>
              </w:rPr>
            </w:pPr>
            <w:r w:rsidRPr="00020619">
              <w:rPr>
                <w:rFonts w:cs="Arial"/>
                <w:noProof/>
                <w:szCs w:val="18"/>
              </w:rPr>
              <w:t>Config 3</w:t>
            </w:r>
          </w:p>
        </w:tc>
        <w:tc>
          <w:tcPr>
            <w:tcW w:w="522" w:type="pct"/>
            <w:vMerge/>
            <w:tcPrChange w:id="92" w:author="Huawei" w:date="2024-02-01T19:39:00Z">
              <w:tcPr>
                <w:tcW w:w="522" w:type="pct"/>
                <w:vMerge/>
              </w:tcPr>
            </w:tcPrChange>
          </w:tcPr>
          <w:p w:rsidR="00391FEC" w:rsidRPr="00020619" w:rsidRDefault="00391FEC" w:rsidP="00FF65F1">
            <w:pPr>
              <w:pStyle w:val="TAC"/>
              <w:rPr>
                <w:rFonts w:cs="Arial"/>
                <w:noProof/>
                <w:szCs w:val="18"/>
              </w:rPr>
            </w:pPr>
          </w:p>
        </w:tc>
        <w:tc>
          <w:tcPr>
            <w:tcW w:w="1258" w:type="pct"/>
            <w:shd w:val="clear" w:color="auto" w:fill="auto"/>
            <w:tcPrChange w:id="93"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TRS.1.2 TDD</w:t>
            </w:r>
          </w:p>
        </w:tc>
        <w:tc>
          <w:tcPr>
            <w:tcW w:w="934" w:type="pct"/>
            <w:tcPrChange w:id="94"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96" w:author="Huawei" w:date="2024-02-01T19:39:00Z">
            <w:trPr>
              <w:trHeight w:val="187"/>
              <w:jc w:val="center"/>
            </w:trPr>
          </w:trPrChange>
        </w:trPr>
        <w:tc>
          <w:tcPr>
            <w:tcW w:w="1328" w:type="pct"/>
            <w:gridSpan w:val="2"/>
            <w:tcBorders>
              <w:top w:val="nil"/>
            </w:tcBorders>
            <w:shd w:val="clear" w:color="auto" w:fill="auto"/>
            <w:tcPrChange w:id="97" w:author="Huawei" w:date="2024-02-01T19:39:00Z">
              <w:tcPr>
                <w:tcW w:w="1328" w:type="pct"/>
                <w:gridSpan w:val="2"/>
                <w:shd w:val="clear" w:color="auto" w:fill="auto"/>
              </w:tcPr>
            </w:tcPrChange>
          </w:tcPr>
          <w:p w:rsidR="00391FEC" w:rsidRPr="00020619" w:rsidRDefault="00391FEC" w:rsidP="00FF65F1">
            <w:pPr>
              <w:pStyle w:val="TAL"/>
              <w:rPr>
                <w:rFonts w:cs="Arial"/>
                <w:szCs w:val="18"/>
              </w:rPr>
            </w:pPr>
          </w:p>
        </w:tc>
        <w:tc>
          <w:tcPr>
            <w:tcW w:w="957" w:type="pct"/>
            <w:gridSpan w:val="2"/>
            <w:shd w:val="clear" w:color="auto" w:fill="auto"/>
            <w:tcPrChange w:id="98" w:author="Huawei" w:date="2024-02-01T19:39:00Z">
              <w:tcPr>
                <w:tcW w:w="957" w:type="pct"/>
                <w:gridSpan w:val="2"/>
                <w:shd w:val="clear" w:color="auto" w:fill="auto"/>
              </w:tcPr>
            </w:tcPrChange>
          </w:tcPr>
          <w:p w:rsidR="00391FEC" w:rsidRPr="00020619" w:rsidRDefault="00391FEC" w:rsidP="00FF65F1">
            <w:pPr>
              <w:pStyle w:val="TAL"/>
              <w:rPr>
                <w:rFonts w:cs="Arial"/>
                <w:noProof/>
                <w:szCs w:val="18"/>
              </w:rPr>
            </w:pPr>
            <w:r w:rsidRPr="00020619">
              <w:rPr>
                <w:rFonts w:cs="Arial"/>
                <w:szCs w:val="18"/>
              </w:rPr>
              <w:t>Config 4</w:t>
            </w:r>
          </w:p>
        </w:tc>
        <w:tc>
          <w:tcPr>
            <w:tcW w:w="522" w:type="pct"/>
            <w:vMerge/>
            <w:tcPrChange w:id="99" w:author="Huawei" w:date="2024-02-01T19:39:00Z">
              <w:tcPr>
                <w:tcW w:w="522" w:type="pct"/>
                <w:vMerge/>
              </w:tcPr>
            </w:tcPrChange>
          </w:tcPr>
          <w:p w:rsidR="00391FEC" w:rsidRPr="00020619" w:rsidRDefault="00391FEC" w:rsidP="00FF65F1">
            <w:pPr>
              <w:pStyle w:val="TAC"/>
              <w:rPr>
                <w:rFonts w:cs="Arial"/>
                <w:noProof/>
                <w:szCs w:val="18"/>
              </w:rPr>
            </w:pPr>
          </w:p>
        </w:tc>
        <w:tc>
          <w:tcPr>
            <w:tcW w:w="1258" w:type="pct"/>
            <w:shd w:val="clear" w:color="auto" w:fill="auto"/>
            <w:tcPrChange w:id="100"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TRS.1.1 FDD</w:t>
            </w:r>
          </w:p>
        </w:tc>
        <w:tc>
          <w:tcPr>
            <w:tcW w:w="934" w:type="pct"/>
            <w:tcPrChange w:id="101"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iCs/>
                <w:szCs w:val="18"/>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r w:rsidRPr="00020619">
              <w:rPr>
                <w:noProof/>
              </w:rPr>
              <w:t>During this time the the UE shall be fully synchronized to cell 1</w:t>
            </w: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 xml:space="preserve"> </w:t>
            </w:r>
            <w:del w:id="102" w:author="Huawei" w:date="2024-02-01T19:36:00Z">
              <w:r w:rsidRPr="00020619" w:rsidDel="00143284">
                <w:rPr>
                  <w:noProof/>
                </w:rPr>
                <w:delText>[</w:delText>
              </w:r>
            </w:del>
            <w:r w:rsidRPr="00020619">
              <w:rPr>
                <w:noProof/>
              </w:rPr>
              <w:t>5.84</w:t>
            </w:r>
            <w:del w:id="103" w:author="Huawei" w:date="2024-02-01T19:36:00Z">
              <w:r w:rsidRPr="00020619" w:rsidDel="00143284">
                <w:rPr>
                  <w:noProof/>
                </w:rPr>
                <w:delText>]</w:delText>
              </w:r>
            </w:del>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N"/>
              <w:rPr>
                <w:noProof/>
              </w:rPr>
            </w:pPr>
            <w:r w:rsidRPr="00020619">
              <w:rPr>
                <w:noProof/>
              </w:rPr>
              <w:t>Note 1:</w:t>
            </w:r>
            <w:r w:rsidRPr="00020619">
              <w:rPr>
                <w:noProof/>
              </w:rPr>
              <w:tab/>
              <w:t>All configurations are assigned to the UE prior to the start of time period T1.</w:t>
            </w:r>
          </w:p>
          <w:p w:rsidR="00391FEC" w:rsidRPr="00020619" w:rsidRDefault="00391FEC" w:rsidP="00FF65F1">
            <w:pPr>
              <w:pStyle w:val="TAN"/>
              <w:rPr>
                <w:noProof/>
              </w:rPr>
            </w:pPr>
            <w:r w:rsidRPr="00020619">
              <w:rPr>
                <w:noProof/>
              </w:rPr>
              <w:t>Note 2:</w:t>
            </w:r>
            <w:r w:rsidRPr="00020619">
              <w:rPr>
                <w:noProof/>
              </w:rPr>
              <w:tab/>
              <w:t>UE-specific PDCCH is not transmitted after T1 starts.</w:t>
            </w:r>
          </w:p>
        </w:tc>
      </w:tr>
    </w:tbl>
    <w:p w:rsidR="00391FEC" w:rsidRPr="00020619" w:rsidRDefault="00391FEC" w:rsidP="00391FEC">
      <w:pPr>
        <w:spacing w:before="120"/>
      </w:pPr>
    </w:p>
    <w:p w:rsidR="00391FEC" w:rsidRPr="00020619" w:rsidRDefault="00391FEC" w:rsidP="00391FEC">
      <w:pPr>
        <w:spacing w:after="120"/>
        <w:rPr>
          <w:rFonts w:eastAsia="MS Mincho"/>
        </w:rPr>
      </w:pPr>
    </w:p>
    <w:p w:rsidR="00391FEC" w:rsidRPr="00020619" w:rsidRDefault="00391FEC" w:rsidP="00391FEC">
      <w:pPr>
        <w:pStyle w:val="TH"/>
      </w:pPr>
      <w:r w:rsidRPr="00020619">
        <w:t xml:space="preserve">Table </w:t>
      </w:r>
      <w:r>
        <w:t>A.16.5.2.3</w:t>
      </w:r>
      <w:r w:rsidRPr="00020619">
        <w:t xml:space="preserve">.1-3: Cell specific test parameters for FR1 </w:t>
      </w:r>
      <w:proofErr w:type="spellStart"/>
      <w:r w:rsidRPr="00020619">
        <w:t>PCell</w:t>
      </w:r>
      <w:proofErr w:type="spellEnd"/>
      <w:r w:rsidRPr="00020619">
        <w:t xml:space="preserve"> for </w:t>
      </w:r>
      <w:proofErr w:type="spellStart"/>
      <w:r w:rsidRPr="00020619">
        <w:t>SSB</w:t>
      </w:r>
      <w:proofErr w:type="spellEnd"/>
      <w:r w:rsidRPr="00020619">
        <w:t>-based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91FEC" w:rsidRPr="00020619" w:rsidTr="00FF65F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Test 1</w:t>
            </w:r>
          </w:p>
        </w:tc>
      </w:tr>
      <w:tr w:rsidR="00391FEC" w:rsidRPr="00020619" w:rsidTr="00FF65F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T5</w:t>
            </w: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391FEC" w:rsidRPr="00020619" w:rsidRDefault="00391FEC" w:rsidP="00FF65F1">
            <w:pPr>
              <w:pStyle w:val="TAC"/>
            </w:pPr>
            <w:r w:rsidRPr="00020619">
              <w:t>0</w:t>
            </w: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FF65F1">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FF65F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r>
      <w:tr w:rsidR="00391FEC" w:rsidRPr="00020619" w:rsidTr="00FF65F1">
        <w:trPr>
          <w:cantSplit/>
          <w:trHeight w:val="187"/>
          <w:jc w:val="center"/>
        </w:trPr>
        <w:tc>
          <w:tcPr>
            <w:tcW w:w="1271" w:type="dxa"/>
            <w:vMerge/>
            <w:tcBorders>
              <w:left w:val="single" w:sz="4" w:space="0" w:color="auto"/>
              <w:bottom w:val="nil"/>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-12</w:t>
            </w:r>
          </w:p>
        </w:tc>
      </w:tr>
      <w:tr w:rsidR="00391FEC" w:rsidRPr="00020619" w:rsidTr="00FF65F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391FEC" w:rsidRPr="00020619" w:rsidRDefault="00391FEC" w:rsidP="00FF65F1">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391FEC" w:rsidRPr="00020619" w:rsidRDefault="00391FEC" w:rsidP="00FF65F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r>
      <w:tr w:rsidR="00391FEC" w:rsidRPr="00020619" w:rsidTr="00FF65F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r>
      <w:tr w:rsidR="00391FEC" w:rsidRPr="00020619" w:rsidTr="00FF65F1">
        <w:trPr>
          <w:cantSplit/>
          <w:trHeight w:val="187"/>
          <w:jc w:val="center"/>
        </w:trPr>
        <w:tc>
          <w:tcPr>
            <w:tcW w:w="1271" w:type="dxa"/>
            <w:vMerge w:val="restart"/>
            <w:tcBorders>
              <w:left w:val="single" w:sz="4" w:space="0" w:color="auto"/>
              <w:right w:val="single" w:sz="4" w:space="0" w:color="auto"/>
            </w:tcBorders>
            <w:shd w:val="clear" w:color="auto" w:fill="auto"/>
          </w:tcPr>
          <w:p w:rsidR="00391FEC" w:rsidRPr="00020619" w:rsidRDefault="00391FEC" w:rsidP="00FF65F1">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391FEC" w:rsidRPr="00020619" w:rsidRDefault="00391FEC" w:rsidP="00FF65F1">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-85</w:t>
            </w:r>
          </w:p>
        </w:tc>
      </w:tr>
      <w:tr w:rsidR="00391FEC" w:rsidRPr="00020619" w:rsidTr="00FF65F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r>
      <w:tr w:rsidR="00391FEC" w:rsidRPr="00020619" w:rsidTr="00FF65F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FF65F1">
            <w:pPr>
              <w:pStyle w:val="TAL"/>
            </w:pPr>
            <w:r w:rsidRPr="00020619">
              <w:rPr>
                <w:position w:val="-12"/>
              </w:rPr>
              <w:object w:dxaOrig="420" w:dyaOrig="420">
                <v:shape id="_x0000_i1027" type="#_x0000_t75" style="width:20.75pt;height:20.75pt" o:ole="" fillcolor="window">
                  <v:imagedata r:id="rId21" o:title=""/>
                </v:shape>
                <o:OLEObject Type="Embed" ProgID="Equation.3" ShapeID="_x0000_i1027" DrawAspect="Content" ObjectID="_1771060457" r:id="rId22"/>
              </w:object>
            </w: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FF65F1">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-98</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91FEC" w:rsidRPr="00020619" w:rsidRDefault="00391FEC" w:rsidP="00FF65F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-98</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91FEC" w:rsidRPr="00020619" w:rsidRDefault="00391FEC" w:rsidP="00FF65F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-98</w:t>
            </w:r>
          </w:p>
        </w:tc>
      </w:tr>
      <w:tr w:rsidR="00391FEC" w:rsidRPr="00020619" w:rsidTr="00FF65F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-98</w:t>
            </w: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eastAsia="MS Mincho"/>
              </w:rPr>
            </w:pPr>
            <w:r w:rsidRPr="00020619">
              <w:rPr>
                <w:rFonts w:eastAsia="MS Mincho"/>
              </w:rPr>
              <w:t>TDL-C 300ns 100Hz</w:t>
            </w:r>
          </w:p>
        </w:tc>
      </w:tr>
      <w:tr w:rsidR="00391FEC" w:rsidRPr="00020619" w:rsidTr="00FF65F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N"/>
            </w:pPr>
            <w:r w:rsidRPr="00020619">
              <w:t>Note 1:</w:t>
            </w:r>
            <w:r w:rsidRPr="00020619">
              <w:tab/>
              <w:t>OCNG shall be used such that the resources in Cell 1 are fully allocated and a constant total transmitted power spectral density is achieved for all OFDM symbols.</w:t>
            </w:r>
          </w:p>
          <w:p w:rsidR="00391FEC" w:rsidRPr="00020619" w:rsidRDefault="00391FEC" w:rsidP="00FF65F1">
            <w:pPr>
              <w:pStyle w:val="TAN"/>
            </w:pPr>
            <w:r w:rsidRPr="00020619">
              <w:t>Note 2:</w:t>
            </w:r>
            <w:r w:rsidRPr="00020619">
              <w:tab/>
              <w:t>The uplink resources for CSI reporting are assigned to the UE prior to the start of time period T1.</w:t>
            </w:r>
          </w:p>
          <w:p w:rsidR="00391FEC" w:rsidRPr="00020619" w:rsidRDefault="00391FEC" w:rsidP="00FF65F1">
            <w:pPr>
              <w:pStyle w:val="TAN"/>
            </w:pPr>
            <w:r w:rsidRPr="00020619">
              <w:t>Note 3:</w:t>
            </w:r>
            <w:r w:rsidRPr="00020619">
              <w:tab/>
              <w:t>NZP CSI-RS resource set configuration for CSI reporting are assigned to the UE prior to the start of time period T1.</w:t>
            </w:r>
          </w:p>
          <w:p w:rsidR="00391FEC" w:rsidRPr="00020619" w:rsidRDefault="00391FEC" w:rsidP="00FF65F1">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391FEC" w:rsidRPr="00020619" w:rsidRDefault="00391FEC" w:rsidP="00FF65F1">
            <w:pPr>
              <w:pStyle w:val="TAN"/>
            </w:pPr>
            <w:r w:rsidRPr="00020619">
              <w:t>Note 5:</w:t>
            </w:r>
            <w:r w:rsidRPr="00020619">
              <w:tab/>
              <w:t>The timers and layer 3 filtering related parameters are configured prior to the start of time period T1.</w:t>
            </w:r>
          </w:p>
          <w:p w:rsidR="00391FEC" w:rsidRPr="00020619" w:rsidRDefault="00391FEC" w:rsidP="00FF65F1">
            <w:pPr>
              <w:pStyle w:val="TAN"/>
            </w:pPr>
            <w:r w:rsidRPr="00020619">
              <w:t>Note 6:</w:t>
            </w:r>
            <w:r w:rsidRPr="00020619">
              <w:tab/>
              <w:t>The signal contains PDCCH for UEs other than the device under test as part of OCNG.</w:t>
            </w:r>
          </w:p>
          <w:p w:rsidR="00391FEC" w:rsidRPr="00020619" w:rsidRDefault="00391FEC" w:rsidP="00FF65F1">
            <w:pPr>
              <w:pStyle w:val="TAN"/>
            </w:pPr>
            <w:r w:rsidRPr="00020619">
              <w:t>Note 7:</w:t>
            </w:r>
            <w:r w:rsidRPr="00020619">
              <w:tab/>
              <w:t xml:space="preserve">SNR levels correspond to the signal to noise ratio over the SSS </w:t>
            </w:r>
            <w:proofErr w:type="spellStart"/>
            <w:r w:rsidRPr="00020619">
              <w:t>REs.</w:t>
            </w:r>
            <w:proofErr w:type="spellEnd"/>
          </w:p>
          <w:p w:rsidR="00391FEC" w:rsidRPr="00020619" w:rsidRDefault="00391FEC" w:rsidP="00FF65F1">
            <w:pPr>
              <w:pStyle w:val="TAN"/>
            </w:pPr>
            <w:r w:rsidRPr="00020619">
              <w:t>Note 8:</w:t>
            </w:r>
            <w:r w:rsidRPr="00020619">
              <w:tab/>
              <w:t>The SNR in time periods T1, T2, T3, T4 and T5 is denoted as SNR1, SNR2 and SNR3 respectively in figure A.4.5.5.1.1-1.</w:t>
            </w:r>
          </w:p>
          <w:p w:rsidR="00391FEC" w:rsidRPr="00020619" w:rsidRDefault="00391FEC" w:rsidP="00FF65F1">
            <w:pPr>
              <w:pStyle w:val="TAN"/>
            </w:pPr>
          </w:p>
        </w:tc>
      </w:tr>
    </w:tbl>
    <w:p w:rsidR="00391FEC" w:rsidRPr="00020619" w:rsidRDefault="00391FEC" w:rsidP="00391FEC">
      <w:pPr>
        <w:spacing w:after="120"/>
        <w:rPr>
          <w:rFonts w:eastAsia="MS Mincho"/>
        </w:rPr>
      </w:pPr>
    </w:p>
    <w:p w:rsidR="00391FEC" w:rsidRPr="00020619" w:rsidRDefault="00391FEC" w:rsidP="00391FEC">
      <w:pPr>
        <w:keepNext/>
        <w:keepLines/>
        <w:spacing w:before="60"/>
        <w:jc w:val="center"/>
        <w:rPr>
          <w:rFonts w:ascii="Arial" w:hAnsi="Arial"/>
          <w:b/>
        </w:rPr>
      </w:pPr>
      <w:r w:rsidRPr="00020619">
        <w:rPr>
          <w:rFonts w:ascii="Arial" w:hAnsi="Arial"/>
          <w:b/>
          <w:noProof/>
          <w:lang w:val="en-US"/>
        </w:rPr>
        <w:lastRenderedPageBreak/>
        <w:drawing>
          <wp:inline distT="0" distB="0" distL="0" distR="0" wp14:anchorId="20B65279" wp14:editId="0D869F70">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rsidR="00391FEC" w:rsidRPr="00020619" w:rsidRDefault="00391FEC" w:rsidP="00391FEC">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391FEC" w:rsidRPr="00020619" w:rsidRDefault="00391FEC" w:rsidP="00391FEC">
      <w:pPr>
        <w:pStyle w:val="5"/>
        <w:rPr>
          <w:snapToGrid w:val="0"/>
        </w:rPr>
      </w:pPr>
      <w:r>
        <w:rPr>
          <w:snapToGrid w:val="0"/>
        </w:rPr>
        <w:t>A.16.5.2.3</w:t>
      </w:r>
      <w:r w:rsidRPr="00020619">
        <w:rPr>
          <w:snapToGrid w:val="0"/>
        </w:rPr>
        <w:t>.2</w:t>
      </w:r>
      <w:r w:rsidRPr="00020619">
        <w:rPr>
          <w:snapToGrid w:val="0"/>
        </w:rPr>
        <w:tab/>
        <w:t>Test Requirements</w:t>
      </w:r>
    </w:p>
    <w:p w:rsidR="00391FEC" w:rsidRPr="00020619" w:rsidRDefault="00391FEC" w:rsidP="00391FEC">
      <w:r w:rsidRPr="00020619">
        <w:t>The UE behaviour during time durations T1, T2, T3, T4 and T5 shall be as follows:</w:t>
      </w:r>
    </w:p>
    <w:p w:rsidR="00391FEC" w:rsidRPr="00020619" w:rsidRDefault="00391FEC" w:rsidP="00391FEC">
      <w:r w:rsidRPr="00020619">
        <w:t>During the time duration T1 and T2, the UE shall transmit uplink signal at least in all subframes configured for CSI transmission on Cell 1.</w:t>
      </w:r>
    </w:p>
    <w:p w:rsidR="00391FEC" w:rsidRPr="00020619" w:rsidRDefault="00391FEC" w:rsidP="00391FEC">
      <w:r w:rsidRPr="00020619">
        <w:t>During the period from time point A to time point B the UE shall transmit uplink signal in Cell 1 in all uplink slots configured for CSI transmission according to the configured periodic CSI reporting for Cell 1.</w:t>
      </w:r>
    </w:p>
    <w:p w:rsidR="00391FEC" w:rsidRPr="00020619" w:rsidRDefault="00391FEC" w:rsidP="00391FEC">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391FEC" w:rsidRPr="00020619" w:rsidRDefault="00391FEC" w:rsidP="00391FEC">
      <w:r w:rsidRPr="00020619">
        <w:t xml:space="preserve">No later than time point F occurring no later than D1 = 1920+10 </w:t>
      </w:r>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391FEC" w:rsidRPr="00020619" w:rsidRDefault="00391FEC" w:rsidP="00391FEC">
      <w:r w:rsidRPr="00020619">
        <w:t>Test is concluded once the test equipment has received the initial preamble transmission from the UE. The rate of correct events observed during repeated tests shall be at least 90%.</w:t>
      </w:r>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391FEC" w:rsidRDefault="00391FEC" w:rsidP="00B476AD"/>
    <w:p w:rsidR="00391FEC" w:rsidRDefault="00391FEC" w:rsidP="00391FE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391FEC" w:rsidRDefault="00391FEC" w:rsidP="00391FEC">
      <w:pPr>
        <w:pStyle w:val="40"/>
      </w:pPr>
      <w:r w:rsidRPr="00DB707E">
        <w:t>A.16.5.</w:t>
      </w:r>
      <w:r>
        <w:t>4</w:t>
      </w:r>
      <w:r w:rsidRPr="00DB707E">
        <w:t>.1</w:t>
      </w:r>
      <w:r w:rsidRPr="00DB707E">
        <w:tab/>
        <w:t xml:space="preserve">UE specific </w:t>
      </w:r>
      <w:proofErr w:type="spellStart"/>
      <w:r w:rsidRPr="00DB707E">
        <w:t>CBW</w:t>
      </w:r>
      <w:proofErr w:type="spellEnd"/>
      <w:r w:rsidRPr="00DB707E">
        <w:t xml:space="preserve"> change on </w:t>
      </w:r>
      <w:proofErr w:type="spellStart"/>
      <w:r w:rsidRPr="00DB707E">
        <w:t>PCell</w:t>
      </w:r>
      <w:proofErr w:type="spellEnd"/>
      <w:r w:rsidRPr="00DB707E">
        <w:t xml:space="preserve"> in FR1 in non-DRX for 1 Rx UE</w:t>
      </w:r>
    </w:p>
    <w:p w:rsidR="00391FEC" w:rsidRPr="00AF0010" w:rsidRDefault="00391FEC" w:rsidP="00391FEC">
      <w:pPr>
        <w:pStyle w:val="5"/>
      </w:pPr>
      <w:r w:rsidRPr="00AF0010">
        <w:t>A.</w:t>
      </w:r>
      <w:r>
        <w:rPr>
          <w:rFonts w:hint="eastAsia"/>
        </w:rPr>
        <w:t>1</w:t>
      </w:r>
      <w:r w:rsidRPr="00AF0010">
        <w:t>6.5.</w:t>
      </w:r>
      <w:r>
        <w:t>4</w:t>
      </w:r>
      <w:r w:rsidRPr="00AF0010">
        <w:t>.1.1</w:t>
      </w:r>
      <w:r w:rsidRPr="00AF0010">
        <w:tab/>
        <w:t>Test Purpose and Environment</w:t>
      </w:r>
    </w:p>
    <w:p w:rsidR="00391FEC" w:rsidRPr="00AF0010" w:rsidRDefault="00391FEC" w:rsidP="00391FEC">
      <w:pPr>
        <w:jc w:val="both"/>
      </w:pPr>
      <w:r w:rsidRPr="00AF0010">
        <w:t>The purpose of this test is to verify the UE specific CBW change delay requirement defined in clause 8.13</w:t>
      </w:r>
      <w:r>
        <w:rPr>
          <w:rFonts w:hint="eastAsia"/>
        </w:rPr>
        <w:t>A</w:t>
      </w:r>
      <w:r w:rsidRPr="00AF0010">
        <w:t>.</w:t>
      </w:r>
    </w:p>
    <w:p w:rsidR="00391FEC" w:rsidRPr="00AF0010" w:rsidRDefault="00391FEC" w:rsidP="00391FEC">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sidRPr="00AF0010">
        <w:t>.1.1-1.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sidRPr="00AF0010">
        <w:t>.1.1-2. Cell-specific parameters are specified in Table A.</w:t>
      </w:r>
      <w:r>
        <w:rPr>
          <w:rFonts w:hint="eastAsia"/>
        </w:rPr>
        <w:t>1</w:t>
      </w:r>
      <w:r w:rsidRPr="00AF0010">
        <w:t>6.5.</w:t>
      </w:r>
      <w:r>
        <w:t>4</w:t>
      </w:r>
      <w:r w:rsidRPr="00AF0010">
        <w:t>.1.1-3.</w:t>
      </w:r>
    </w:p>
    <w:p w:rsidR="00391FEC" w:rsidRPr="00AF0010" w:rsidRDefault="00391FEC" w:rsidP="00391FEC">
      <w:pPr>
        <w:jc w:val="both"/>
      </w:pPr>
      <w:r w:rsidRPr="00AF0010">
        <w:t>PDCCHs indicating new transmissions shall be sent continuously on Cell 1 to ensure that the UE sends ACK/NACK during the test.</w:t>
      </w:r>
    </w:p>
    <w:p w:rsidR="00391FEC" w:rsidRPr="00AF0010" w:rsidRDefault="00391FEC" w:rsidP="00391FEC">
      <w:pPr>
        <w:jc w:val="both"/>
      </w:pPr>
      <w:r w:rsidRPr="00AF0010">
        <w:t>Before the test starts:</w:t>
      </w:r>
    </w:p>
    <w:p w:rsidR="00391FEC" w:rsidRPr="00AF0010" w:rsidRDefault="00391FEC" w:rsidP="00391FEC">
      <w:pPr>
        <w:pStyle w:val="B10"/>
      </w:pPr>
      <w:r>
        <w:t>-</w:t>
      </w:r>
      <w:r>
        <w:tab/>
      </w:r>
      <w:r w:rsidRPr="00AF0010">
        <w:t>UE is connected to Cell 1</w:t>
      </w:r>
      <w:r>
        <w:rPr>
          <w:rFonts w:hint="eastAsia"/>
        </w:rPr>
        <w:t xml:space="preserve"> </w:t>
      </w:r>
      <w:r w:rsidRPr="00AF0010">
        <w:t>on radio channel 1.</w:t>
      </w:r>
    </w:p>
    <w:p w:rsidR="00391FEC" w:rsidRPr="00AF0010" w:rsidRDefault="00391FEC" w:rsidP="00391FEC">
      <w:pPr>
        <w:pStyle w:val="B10"/>
      </w:pPr>
      <w:r>
        <w:t>-</w:t>
      </w:r>
      <w:r>
        <w:tab/>
      </w:r>
      <w:r w:rsidRPr="00AF0010">
        <w:t>UE has bandwidth part BWP-1 in it</w:t>
      </w:r>
      <w:r>
        <w:t>s RRC-configuration for Cell 1</w:t>
      </w:r>
      <w:r w:rsidRPr="00AF0010">
        <w:t>.</w:t>
      </w:r>
    </w:p>
    <w:p w:rsidR="00391FEC" w:rsidRPr="00AF0010" w:rsidRDefault="00391FEC" w:rsidP="00391FEC">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rsidR="00391FEC" w:rsidRPr="00AF0010" w:rsidRDefault="00391FEC" w:rsidP="00391FEC">
      <w:pPr>
        <w:pStyle w:val="B10"/>
      </w:pPr>
      <w:r>
        <w:lastRenderedPageBreak/>
        <w:t>-</w:t>
      </w:r>
      <w:r>
        <w:tab/>
      </w:r>
      <w:r w:rsidRPr="00AF0010">
        <w:t>UE has been configured with UE specific CBW (CBW-1).</w:t>
      </w:r>
    </w:p>
    <w:p w:rsidR="00391FEC" w:rsidRPr="00AF0010" w:rsidRDefault="00391FEC" w:rsidP="00391FEC">
      <w:pPr>
        <w:pStyle w:val="B10"/>
      </w:pPr>
      <w:r>
        <w:t>-</w:t>
      </w:r>
      <w:r>
        <w:tab/>
      </w:r>
      <w:r w:rsidRPr="00AF0010">
        <w:t xml:space="preserve">UE is indicated in </w:t>
      </w:r>
      <w:proofErr w:type="spellStart"/>
      <w:r w:rsidRPr="00AF0010">
        <w:rPr>
          <w:i/>
        </w:rPr>
        <w:t>SCS-SpecificCarrier</w:t>
      </w:r>
      <w:proofErr w:type="spellEnd"/>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rsidR="00391FEC" w:rsidRPr="00AF0010" w:rsidRDefault="00391FEC" w:rsidP="00391FEC">
      <w:pPr>
        <w:jc w:val="both"/>
      </w:pPr>
      <w:r>
        <w:t>Cell1</w:t>
      </w:r>
      <w:r w:rsidRPr="00AF0010">
        <w:t xml:space="preserve"> has constant signal levels throughout the test.</w:t>
      </w:r>
    </w:p>
    <w:p w:rsidR="00391FEC" w:rsidRPr="00AF0010" w:rsidRDefault="00391FEC" w:rsidP="00391FEC">
      <w:pPr>
        <w:jc w:val="both"/>
      </w:pPr>
      <w:r w:rsidRPr="00AF0010">
        <w:t>The test consists of 1 time period, with duration of T1.</w:t>
      </w:r>
    </w:p>
    <w:p w:rsidR="00391FEC" w:rsidRPr="00AF0010" w:rsidRDefault="00391FEC" w:rsidP="00391FEC">
      <w:pPr>
        <w:jc w:val="both"/>
      </w:pPr>
      <w:r w:rsidRPr="00AF0010">
        <w:t>During T1,</w:t>
      </w:r>
    </w:p>
    <w:p w:rsidR="00391FEC" w:rsidRPr="00AF0010" w:rsidRDefault="00391FEC" w:rsidP="00391FEC">
      <w:pPr>
        <w:pStyle w:val="B10"/>
      </w:pPr>
      <w:r w:rsidRPr="00AF0010">
        <w:tab/>
        <w:t xml:space="preserve">Time period T1 starts when a </w:t>
      </w:r>
      <w:proofErr w:type="spellStart"/>
      <w:r w:rsidRPr="00AF0010">
        <w:rPr>
          <w:i/>
        </w:rPr>
        <w:t>RRCReconfiguration</w:t>
      </w:r>
      <w:proofErr w:type="spellEnd"/>
      <w:r w:rsidRPr="00AF0010">
        <w:t xml:space="preserve"> containing </w:t>
      </w:r>
      <w:proofErr w:type="spellStart"/>
      <w:r w:rsidRPr="00AF0010">
        <w:rPr>
          <w:i/>
        </w:rPr>
        <w:t>SCS-SpecificCarrier</w:t>
      </w:r>
      <w:proofErr w:type="spellEnd"/>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rsidR="00391FEC" w:rsidRPr="00AF0010" w:rsidRDefault="00391FEC" w:rsidP="00391FEC">
      <w:pPr>
        <w:pStyle w:val="B10"/>
      </w:pPr>
      <w:r w:rsidRPr="00AF0010">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rsidR="00391FEC" w:rsidRPr="00AF0010" w:rsidRDefault="00391FEC" w:rsidP="00391FEC">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rsidR="00391FEC" w:rsidRPr="00AF0010" w:rsidRDefault="00391FEC" w:rsidP="00391FEC">
      <w:r w:rsidRPr="00AF0010">
        <w:t>The test equipment verifies the UE specific CBW switching delay in Cell</w:t>
      </w:r>
      <w:r w:rsidRPr="00AF0010">
        <w:rPr>
          <w:rFonts w:hint="eastAsia"/>
        </w:rPr>
        <w:t xml:space="preserve"> 1</w:t>
      </w:r>
      <w:r>
        <w:rPr>
          <w:rFonts w:hint="eastAsia"/>
        </w:rPr>
        <w:t xml:space="preserve"> </w:t>
      </w:r>
      <w:r w:rsidRPr="00AF0010">
        <w:t xml:space="preserve">by estimating the time from the moment the RRC Reconfiguration message including updated UE specific CBW configuration is sent until the moment a </w:t>
      </w:r>
      <w:proofErr w:type="spellStart"/>
      <w:r w:rsidRPr="00AF0010">
        <w:t>vaild</w:t>
      </w:r>
      <w:proofErr w:type="spellEnd"/>
      <w:r w:rsidRPr="00AF0010">
        <w:t xml:space="preserve"> ACK/</w:t>
      </w:r>
      <w:proofErr w:type="spellStart"/>
      <w:r w:rsidRPr="00AF0010">
        <w:t>NACK</w:t>
      </w:r>
      <w:proofErr w:type="spellEnd"/>
      <w:r w:rsidRPr="00AF0010">
        <w:t xml:space="preserve"> is received.</w:t>
      </w:r>
    </w:p>
    <w:p w:rsidR="00391FEC" w:rsidRPr="0011125A" w:rsidRDefault="00391FEC" w:rsidP="00391FEC">
      <w:pPr>
        <w:pStyle w:val="TH"/>
      </w:pPr>
      <w:r w:rsidRPr="00AF0010">
        <w:t>Table A.</w:t>
      </w:r>
      <w:r>
        <w:t>1</w:t>
      </w:r>
      <w:r w:rsidRPr="00AF0010">
        <w:t>6.5.</w:t>
      </w:r>
      <w: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H"/>
            </w:pPr>
            <w:r w:rsidRPr="00034C70">
              <w:t>Description</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b/>
              </w:rPr>
            </w:pPr>
            <w:r w:rsidRPr="00034C70">
              <w:rPr>
                <w:rFonts w:eastAsia="Malgun Gothic"/>
              </w:rPr>
              <w:t>15 kHz SSB SCS, 10 MHz bandwidth, FDD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b/>
              </w:rPr>
            </w:pPr>
            <w:r w:rsidRPr="00034C70">
              <w:rPr>
                <w:rFonts w:eastAsia="Malgun Gothic"/>
              </w:rPr>
              <w:t>15 kHz SSB SCS, 10 MHz bandwidth, TDD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30 kHz SSB SCS, 20 MHz bandwidth, TDD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tcPr>
          <w:p w:rsidR="00391FEC" w:rsidRPr="00034C70" w:rsidRDefault="00391FEC" w:rsidP="00FF65F1">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391FEC" w:rsidRPr="00034C70" w:rsidRDefault="00391FEC" w:rsidP="00FF65F1">
            <w:pPr>
              <w:pStyle w:val="TAL"/>
              <w:rPr>
                <w:rFonts w:eastAsia="Malgun Gothic"/>
              </w:rPr>
            </w:pPr>
            <w:r w:rsidRPr="00034C70">
              <w:t>15 kHz SSB SCS, 10 MHz bandwidth, HD-FDD duplex mode,</w:t>
            </w:r>
          </w:p>
        </w:tc>
      </w:tr>
      <w:tr w:rsidR="00391FEC" w:rsidRPr="00034C70" w:rsidTr="00FF65F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N"/>
            </w:pPr>
            <w:r w:rsidRPr="00034C70">
              <w:t>Note:</w:t>
            </w:r>
            <w:r w:rsidRPr="00034C70">
              <w:tab/>
              <w:t>The UE is only required to be tested in one of the supported test configurations.</w:t>
            </w:r>
          </w:p>
        </w:tc>
      </w:tr>
    </w:tbl>
    <w:p w:rsidR="00391FEC" w:rsidRPr="0011125A" w:rsidRDefault="00391FEC" w:rsidP="00391FEC"/>
    <w:p w:rsidR="00391FEC" w:rsidRPr="00AF0010" w:rsidRDefault="00391FEC" w:rsidP="00391FEC">
      <w:pPr>
        <w:pStyle w:val="TAH"/>
      </w:pPr>
      <w:r w:rsidRPr="00AF0010">
        <w:t>Table A.</w:t>
      </w:r>
      <w:r>
        <w:t>1</w:t>
      </w:r>
      <w:r w:rsidRPr="00AF0010">
        <w:t>6.5.</w:t>
      </w:r>
      <w: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Comment</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t>One NR radio channel is used for this test</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Cell on RF channel number 1.</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bl>
    <w:p w:rsidR="00391FEC" w:rsidRPr="00AF0010" w:rsidRDefault="00391FEC" w:rsidP="00391FEC"/>
    <w:p w:rsidR="00391FEC" w:rsidRPr="00AF0010" w:rsidRDefault="00391FEC" w:rsidP="00391FEC">
      <w:pPr>
        <w:pStyle w:val="TH"/>
      </w:pPr>
      <w:r w:rsidRPr="00AF0010">
        <w:lastRenderedPageBreak/>
        <w:t>Table A.</w:t>
      </w:r>
      <w:r>
        <w:t>1</w:t>
      </w:r>
      <w:r w:rsidRPr="00AF0010">
        <w:t>6.5.</w:t>
      </w:r>
      <w:r>
        <w:t>4</w:t>
      </w:r>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t>Cell 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rPr>
              <w:t>FR1</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 2,3</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Pr>
                <w:rFonts w:hint="eastAsia"/>
              </w:rPr>
              <w:t>Config</w:t>
            </w:r>
            <w:r>
              <w:t xml:space="preserve"> 4</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Pr>
                <w:rFonts w:hint="eastAsia"/>
              </w:rPr>
              <w:t>H</w:t>
            </w:r>
            <w:r>
              <w:t>D-FDD</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Not Applicable</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TDDConf.1.1</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rPr>
                <w:rFonts w:cs="Arial"/>
              </w:rPr>
              <w:t>TDDConf.2.1</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lang w:val="de-DE"/>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rPr>
            </w:pPr>
            <w:r>
              <w:rPr>
                <w:rFonts w:eastAsia="Malgun Gothic"/>
              </w:rPr>
              <w:t>20</w:t>
            </w:r>
            <w:r w:rsidRPr="00AF0010">
              <w:rPr>
                <w:rFonts w:eastAsia="Malgun Gothic"/>
              </w:rPr>
              <w:t xml:space="preserve">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Del="00F72147" w:rsidRDefault="00391FEC" w:rsidP="00FF65F1">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FF65F1">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pPr>
            <w:r>
              <w:t>0</w:t>
            </w:r>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FF65F1">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DLBWP.0.</w:t>
            </w:r>
            <w:ins w:id="104" w:author="Huawei" w:date="2024-02-06T20:17:00Z">
              <w:r>
                <w:t>1</w:t>
              </w:r>
            </w:ins>
            <w:del w:id="105" w:author="Huawei" w:date="2024-02-06T20:17:00Z">
              <w:r w:rsidRPr="00AF0010" w:rsidDel="00F11590">
                <w:delText>2</w:delText>
              </w:r>
            </w:del>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rPr>
              <w:t>ULBWP.0.</w:t>
            </w:r>
            <w:ins w:id="106" w:author="Huawei" w:date="2024-02-06T20:17:00Z">
              <w:r>
                <w:rPr>
                  <w:rFonts w:cs="v4.2.0"/>
                </w:rPr>
                <w:t>1</w:t>
              </w:r>
            </w:ins>
            <w:del w:id="107" w:author="Huawei" w:date="2024-02-06T20:17:00Z">
              <w:r w:rsidRPr="00AF0010" w:rsidDel="00F11590">
                <w:rPr>
                  <w:rFonts w:cs="v4.2.0"/>
                </w:rPr>
                <w:delText>2</w:delText>
              </w:r>
            </w:del>
          </w:p>
        </w:tc>
      </w:tr>
      <w:tr w:rsidR="00391FEC" w:rsidRPr="00AF0010" w:rsidTr="00FF65F1">
        <w:trPr>
          <w:cantSplit/>
          <w:trHeight w:val="840"/>
          <w:jc w:val="center"/>
        </w:trPr>
        <w:tc>
          <w:tcPr>
            <w:tcW w:w="1555" w:type="dxa"/>
            <w:tcBorders>
              <w:top w:val="single" w:sz="4" w:space="0" w:color="auto"/>
              <w:left w:val="single" w:sz="4" w:space="0" w:color="auto"/>
              <w:bottom w:val="nil"/>
              <w:right w:val="single" w:sz="4" w:space="0" w:color="auto"/>
            </w:tcBorders>
          </w:tcPr>
          <w:p w:rsidR="00391FEC" w:rsidRPr="00AF0010" w:rsidRDefault="00391FEC" w:rsidP="00FF65F1">
            <w:pPr>
              <w:pStyle w:val="TAL"/>
            </w:pPr>
            <w:r w:rsidRPr="00AF0010">
              <w:t>Initial Condition</w:t>
            </w:r>
          </w:p>
          <w:p w:rsidR="00391FEC" w:rsidRPr="00AF0010" w:rsidRDefault="00391FEC" w:rsidP="00FF65F1">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FF65F1">
            <w:pPr>
              <w:pStyle w:val="TAL"/>
              <w:rPr>
                <w:lang w:eastAsia="zh-TW"/>
              </w:rPr>
            </w:pPr>
            <w:r w:rsidRPr="00AF0010">
              <w:t>Active DL</w:t>
            </w:r>
            <w:r>
              <w:t xml:space="preserve"> </w:t>
            </w:r>
            <w:proofErr w:type="spellStart"/>
            <w:r w:rsidRPr="00AF0010">
              <w:t>CBW</w:t>
            </w:r>
            <w:proofErr w:type="spellEnd"/>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DLCBW.1.1</w:t>
            </w:r>
          </w:p>
        </w:tc>
      </w:tr>
      <w:tr w:rsidR="00391FEC" w:rsidRPr="00AF0010" w:rsidTr="00FF65F1">
        <w:trPr>
          <w:cantSplit/>
          <w:trHeight w:val="840"/>
          <w:jc w:val="center"/>
        </w:trPr>
        <w:tc>
          <w:tcPr>
            <w:tcW w:w="1555" w:type="dxa"/>
            <w:tcBorders>
              <w:top w:val="nil"/>
              <w:left w:val="single" w:sz="4" w:space="0" w:color="auto"/>
              <w:right w:val="single" w:sz="4" w:space="0" w:color="auto"/>
            </w:tcBorders>
          </w:tcPr>
          <w:p w:rsidR="00391FEC" w:rsidRPr="00AF0010" w:rsidRDefault="00391FEC" w:rsidP="00FF65F1">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FF65F1">
            <w:pPr>
              <w:pStyle w:val="TAL"/>
              <w:rPr>
                <w:lang w:eastAsia="zh-TW"/>
              </w:rPr>
            </w:pPr>
            <w:r w:rsidRPr="00AF0010">
              <w:rPr>
                <w:lang w:eastAsia="zh-TW"/>
              </w:rPr>
              <w:t xml:space="preserve">Active UL </w:t>
            </w:r>
          </w:p>
          <w:p w:rsidR="00391FEC" w:rsidRPr="00AF0010" w:rsidRDefault="00391FEC" w:rsidP="00FF65F1">
            <w:pPr>
              <w:pStyle w:val="TAL"/>
              <w:rPr>
                <w:lang w:eastAsia="zh-TW"/>
              </w:rPr>
            </w:pPr>
            <w:r w:rsidRPr="00AF0010">
              <w:rPr>
                <w:lang w:eastAsia="zh-TW"/>
              </w:rPr>
              <w:t>CBW</w:t>
            </w:r>
          </w:p>
          <w:p w:rsidR="00391FEC" w:rsidRDefault="00391FEC" w:rsidP="00FF65F1">
            <w:pPr>
              <w:pStyle w:val="TAL"/>
              <w:rPr>
                <w:lang w:eastAsia="zh-TW"/>
              </w:rPr>
            </w:pPr>
            <w:r w:rsidRPr="00AF0010">
              <w:rPr>
                <w:lang w:eastAsia="zh-TW"/>
              </w:rPr>
              <w:t>Configuration</w:t>
            </w:r>
          </w:p>
          <w:p w:rsidR="00391FEC" w:rsidRPr="00E95523" w:rsidRDefault="00391FEC" w:rsidP="00FF65F1">
            <w:pPr>
              <w:pStyle w:val="TAL"/>
              <w:rPr>
                <w:rFonts w:eastAsiaTheme="minorEastAsia"/>
              </w:rPr>
            </w:pPr>
            <w:r>
              <w:rPr>
                <w:rFonts w:eastAsiaTheme="minorEastAsia" w:hint="eastAsia"/>
              </w:rPr>
              <w:t>(</w:t>
            </w:r>
            <w:r>
              <w:rPr>
                <w:rFonts w:eastAsiaTheme="minorEastAsia"/>
              </w:rPr>
              <w:t>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ULCBW.1.1</w:t>
            </w:r>
          </w:p>
        </w:tc>
      </w:tr>
      <w:tr w:rsidR="00391FEC" w:rsidRPr="00AF0010" w:rsidTr="00FF65F1">
        <w:trPr>
          <w:cantSplit/>
          <w:trHeight w:val="840"/>
          <w:jc w:val="center"/>
        </w:trPr>
        <w:tc>
          <w:tcPr>
            <w:tcW w:w="1555" w:type="dxa"/>
            <w:tcBorders>
              <w:left w:val="single" w:sz="4" w:space="0" w:color="auto"/>
              <w:bottom w:val="nil"/>
              <w:right w:val="single" w:sz="4" w:space="0" w:color="auto"/>
            </w:tcBorders>
          </w:tcPr>
          <w:p w:rsidR="00391FEC" w:rsidRPr="00AF0010" w:rsidRDefault="00391FEC" w:rsidP="00FF65F1">
            <w:pPr>
              <w:pStyle w:val="TAL"/>
            </w:pPr>
            <w:r w:rsidRPr="00AF0010">
              <w:t>Final Condition</w:t>
            </w:r>
          </w:p>
          <w:p w:rsidR="00391FEC" w:rsidRPr="00AF0010" w:rsidRDefault="00391FEC" w:rsidP="00FF65F1">
            <w:pPr>
              <w:pStyle w:val="TAL"/>
            </w:pPr>
          </w:p>
        </w:tc>
        <w:tc>
          <w:tcPr>
            <w:tcW w:w="998" w:type="dxa"/>
            <w:tcBorders>
              <w:left w:val="single" w:sz="4" w:space="0" w:color="auto"/>
              <w:right w:val="single" w:sz="4" w:space="0" w:color="auto"/>
            </w:tcBorders>
          </w:tcPr>
          <w:p w:rsidR="00391FEC" w:rsidRDefault="00391FEC" w:rsidP="00FF65F1">
            <w:pPr>
              <w:pStyle w:val="TAL"/>
              <w:rPr>
                <w:lang w:eastAsia="zh-TW"/>
              </w:rPr>
            </w:pPr>
            <w:r w:rsidRPr="00AF0010">
              <w:t>Active DL</w:t>
            </w:r>
            <w:r>
              <w:t xml:space="preserve"> </w:t>
            </w:r>
            <w:proofErr w:type="spellStart"/>
            <w:r w:rsidRPr="00AF0010">
              <w:t>CBW</w:t>
            </w:r>
            <w:proofErr w:type="spellEnd"/>
            <w:r w:rsidRPr="00AF0010">
              <w:rPr>
                <w:rFonts w:hint="eastAsia"/>
                <w:lang w:eastAsia="zh-TW"/>
              </w:rPr>
              <w:t xml:space="preserve"> </w:t>
            </w:r>
            <w:proofErr w:type="spellStart"/>
            <w:r w:rsidRPr="00AF0010">
              <w:rPr>
                <w:rFonts w:hint="eastAsia"/>
                <w:lang w:eastAsia="zh-TW"/>
              </w:rPr>
              <w:t>Configureation</w:t>
            </w:r>
            <w:proofErr w:type="spellEnd"/>
          </w:p>
          <w:p w:rsidR="00391FEC" w:rsidRPr="00AF0010" w:rsidRDefault="00391FEC" w:rsidP="00FF65F1">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DLCBW.1.2</w:t>
            </w:r>
          </w:p>
        </w:tc>
      </w:tr>
      <w:tr w:rsidR="00391FEC" w:rsidRPr="00AF0010" w:rsidTr="00FF65F1">
        <w:trPr>
          <w:cantSplit/>
          <w:trHeight w:val="840"/>
          <w:jc w:val="center"/>
        </w:trPr>
        <w:tc>
          <w:tcPr>
            <w:tcW w:w="1555" w:type="dxa"/>
            <w:tcBorders>
              <w:top w:val="nil"/>
              <w:left w:val="single" w:sz="4" w:space="0" w:color="auto"/>
              <w:right w:val="single" w:sz="4" w:space="0" w:color="auto"/>
            </w:tcBorders>
          </w:tcPr>
          <w:p w:rsidR="00391FEC" w:rsidRPr="00AF0010" w:rsidRDefault="00391FEC" w:rsidP="00FF65F1">
            <w:pPr>
              <w:pStyle w:val="TAL"/>
            </w:pPr>
          </w:p>
        </w:tc>
        <w:tc>
          <w:tcPr>
            <w:tcW w:w="998" w:type="dxa"/>
            <w:tcBorders>
              <w:left w:val="single" w:sz="4" w:space="0" w:color="auto"/>
              <w:right w:val="single" w:sz="4" w:space="0" w:color="auto"/>
            </w:tcBorders>
          </w:tcPr>
          <w:p w:rsidR="00391FEC" w:rsidRPr="00AF0010" w:rsidRDefault="00391FEC" w:rsidP="00FF65F1">
            <w:pPr>
              <w:pStyle w:val="TAL"/>
              <w:rPr>
                <w:lang w:eastAsia="zh-TW"/>
              </w:rPr>
            </w:pPr>
            <w:r w:rsidRPr="00AF0010">
              <w:rPr>
                <w:lang w:eastAsia="zh-TW"/>
              </w:rPr>
              <w:t xml:space="preserve">Active UL </w:t>
            </w:r>
          </w:p>
          <w:p w:rsidR="00391FEC" w:rsidRPr="00AF0010" w:rsidRDefault="00391FEC" w:rsidP="00FF65F1">
            <w:pPr>
              <w:pStyle w:val="TAL"/>
              <w:rPr>
                <w:lang w:eastAsia="zh-TW"/>
              </w:rPr>
            </w:pPr>
            <w:r w:rsidRPr="00AF0010">
              <w:rPr>
                <w:lang w:eastAsia="zh-TW"/>
              </w:rPr>
              <w:t>CBW</w:t>
            </w:r>
          </w:p>
          <w:p w:rsidR="00391FEC" w:rsidRDefault="00391FEC" w:rsidP="00FF65F1">
            <w:pPr>
              <w:pStyle w:val="TAL"/>
              <w:rPr>
                <w:lang w:eastAsia="zh-TW"/>
              </w:rPr>
            </w:pPr>
            <w:r w:rsidRPr="00AF0010">
              <w:rPr>
                <w:lang w:eastAsia="zh-TW"/>
              </w:rPr>
              <w:t>Configuration</w:t>
            </w:r>
          </w:p>
          <w:p w:rsidR="00391FEC" w:rsidRPr="00AF0010" w:rsidRDefault="00391FEC" w:rsidP="00FF65F1">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ULCBW.1.2</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SR.1.1 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SR.1.1 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w:t>
            </w:r>
            <w:r>
              <w:t>.</w:t>
            </w:r>
            <w:r w:rsidRPr="00AF0010">
              <w:t>2.1 TDD</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CR.1.1 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CR.1.1 TDD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w:t>
            </w:r>
            <w:r>
              <w:t>.</w:t>
            </w:r>
            <w:r w:rsidRPr="00AF0010">
              <w:t>2.1 TDD</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CCR.1.1 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CCR.1.1 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CCR.2.1 TDD</w:t>
            </w:r>
          </w:p>
        </w:tc>
      </w:tr>
      <w:tr w:rsidR="00391FEC" w:rsidRPr="00AF0010" w:rsidTr="00FF65F1">
        <w:trPr>
          <w:cantSplit/>
          <w:jc w:val="center"/>
        </w:trPr>
        <w:tc>
          <w:tcPr>
            <w:tcW w:w="4112" w:type="dxa"/>
            <w:gridSpan w:val="4"/>
            <w:tcBorders>
              <w:left w:val="single" w:sz="4" w:space="0" w:color="auto"/>
              <w:bottom w:val="single" w:sz="4" w:space="0" w:color="auto"/>
              <w:right w:val="single" w:sz="4" w:space="0" w:color="auto"/>
            </w:tcBorders>
          </w:tcPr>
          <w:p w:rsidR="00391FEC" w:rsidRPr="00AF0010" w:rsidRDefault="00391FEC" w:rsidP="00FF65F1">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OP.1</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SSB.1 FR1</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271CE4">
              <w:t xml:space="preserve">SSB.1 </w:t>
            </w:r>
            <w:proofErr w:type="spellStart"/>
            <w:r w:rsidRPr="00271CE4">
              <w:t>RedCap</w:t>
            </w:r>
            <w:proofErr w:type="spellEnd"/>
            <w:r w:rsidRPr="00271CE4">
              <w:t xml:space="preserve"> FR1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3674B">
              <w:t xml:space="preserve">SMTC.1 </w:t>
            </w:r>
            <w:proofErr w:type="spellStart"/>
            <w:r w:rsidRPr="00A3674B">
              <w:t>RedCap</w:t>
            </w:r>
            <w:proofErr w:type="spellEnd"/>
            <w:r w:rsidRPr="00A3674B">
              <w:t xml:space="preserve"> FR1</w:t>
            </w:r>
          </w:p>
        </w:tc>
      </w:tr>
      <w:tr w:rsidR="00391FEC" w:rsidRPr="00AF0010" w:rsidTr="00FF65F1">
        <w:trPr>
          <w:cantSplit/>
          <w:jc w:val="center"/>
        </w:trPr>
        <w:tc>
          <w:tcPr>
            <w:tcW w:w="2559" w:type="dxa"/>
            <w:gridSpan w:val="3"/>
            <w:vMerge w:val="restart"/>
            <w:tcBorders>
              <w:top w:val="single" w:sz="4" w:space="0" w:color="auto"/>
              <w:left w:val="single" w:sz="4" w:space="0" w:color="auto"/>
              <w:right w:val="single" w:sz="4" w:space="0" w:color="auto"/>
            </w:tcBorders>
          </w:tcPr>
          <w:p w:rsidR="00391FEC" w:rsidRPr="00AF0010" w:rsidRDefault="00391FEC" w:rsidP="00FF65F1">
            <w:pPr>
              <w:pStyle w:val="TAL"/>
              <w:rPr>
                <w:bCs/>
              </w:rPr>
            </w:pPr>
            <w:r w:rsidRPr="00AF0010">
              <w:rPr>
                <w:bCs/>
              </w:rPr>
              <w:t>TRS Configuration</w:t>
            </w:r>
          </w:p>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3674B" w:rsidRDefault="00391FEC" w:rsidP="00FF65F1">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TRS.1.1 FDD</w:t>
            </w:r>
          </w:p>
        </w:tc>
      </w:tr>
      <w:tr w:rsidR="00391FEC" w:rsidRPr="00AF0010" w:rsidTr="00FF65F1">
        <w:trPr>
          <w:cantSplit/>
          <w:jc w:val="center"/>
        </w:trPr>
        <w:tc>
          <w:tcPr>
            <w:tcW w:w="2559" w:type="dxa"/>
            <w:gridSpan w:val="3"/>
            <w:vMerge/>
            <w:tcBorders>
              <w:left w:val="single" w:sz="4" w:space="0" w:color="auto"/>
              <w:right w:val="single" w:sz="4" w:space="0" w:color="auto"/>
            </w:tcBorders>
          </w:tcPr>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TRS.1.1 TDD</w:t>
            </w:r>
          </w:p>
        </w:tc>
      </w:tr>
      <w:tr w:rsidR="00391FEC" w:rsidRPr="00AF0010" w:rsidTr="00FF65F1">
        <w:trPr>
          <w:cantSplit/>
          <w:jc w:val="center"/>
        </w:trPr>
        <w:tc>
          <w:tcPr>
            <w:tcW w:w="2559" w:type="dxa"/>
            <w:gridSpan w:val="3"/>
            <w:vMerge/>
            <w:tcBorders>
              <w:left w:val="single" w:sz="4" w:space="0" w:color="auto"/>
              <w:bottom w:val="single" w:sz="4" w:space="0" w:color="auto"/>
              <w:right w:val="single" w:sz="4" w:space="0" w:color="auto"/>
            </w:tcBorders>
          </w:tcPr>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TRS.1.2 TDD</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t>1x</w:t>
            </w:r>
            <w:r>
              <w:rPr>
                <w:rFonts w:hint="eastAsia"/>
              </w:rPr>
              <w:t>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AWGN</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r w:rsidRPr="00AF0010">
              <w:t>dB</w:t>
            </w:r>
          </w:p>
        </w:tc>
        <w:tc>
          <w:tcPr>
            <w:tcW w:w="4247"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0</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OCNG DMRS to </w:t>
            </w:r>
            <w:proofErr w:type="gramStart"/>
            <w:r w:rsidRPr="00AF0010">
              <w:rPr>
                <w:lang w:eastAsia="ja-JP"/>
              </w:rPr>
              <w:t>SSS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OCNG to OCNG </w:t>
            </w:r>
            <w:proofErr w:type="gramStart"/>
            <w:r w:rsidRPr="00AF0010">
              <w:rPr>
                <w:lang w:eastAsia="ja-JP"/>
              </w:rPr>
              <w:t>DMRS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bottom w:val="single" w:sz="4" w:space="0" w:color="auto"/>
              <w:right w:val="single" w:sz="4" w:space="0" w:color="auto"/>
            </w:tcBorders>
          </w:tcPr>
          <w:p w:rsidR="00391FEC" w:rsidRPr="00AF0010" w:rsidRDefault="00391FEC" w:rsidP="00FF65F1">
            <w:pPr>
              <w:pStyle w:val="TAC"/>
            </w:pPr>
          </w:p>
        </w:tc>
      </w:tr>
      <w:tr w:rsidR="00391FEC" w:rsidRPr="00AF0010" w:rsidTr="00FF65F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FF65F1">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t>-104</w:t>
            </w:r>
          </w:p>
        </w:tc>
      </w:tr>
      <w:tr w:rsidR="00391FEC" w:rsidRPr="00AF0010" w:rsidTr="00FF65F1">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pPr>
            <w:r w:rsidRPr="00AF0010">
              <w:rPr>
                <w:rFonts w:hint="eastAsia"/>
              </w:rPr>
              <w:t>-101</w:t>
            </w:r>
          </w:p>
        </w:tc>
      </w:tr>
      <w:tr w:rsidR="00391FEC" w:rsidRPr="00AF0010" w:rsidTr="00FF65F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FF65F1">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-87</w:t>
            </w:r>
          </w:p>
        </w:tc>
      </w:tr>
      <w:tr w:rsidR="00391FEC" w:rsidRPr="00AF0010" w:rsidTr="00FF65F1">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hint="eastAsia"/>
              </w:rPr>
              <w:t>-84</w:t>
            </w:r>
          </w:p>
        </w:tc>
      </w:tr>
      <w:tr w:rsidR="00391FEC" w:rsidRPr="00AF0010" w:rsidTr="00FF65F1">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17</w:t>
            </w:r>
          </w:p>
        </w:tc>
      </w:tr>
      <w:tr w:rsidR="00391FEC" w:rsidRPr="00AF0010" w:rsidTr="00FF65F1">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17</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3674B" w:rsidRDefault="00391FEC" w:rsidP="00FF65F1">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dBm/</w:t>
            </w:r>
          </w:p>
          <w:p w:rsidR="00391FEC" w:rsidRPr="00AF0010" w:rsidRDefault="00391FEC" w:rsidP="00FF65F1">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cs="v4.2.0"/>
              </w:rPr>
            </w:pPr>
            <w:r w:rsidRPr="00AF0010">
              <w:rPr>
                <w:rFonts w:cs="v4.2.0" w:hint="eastAsia"/>
              </w:rPr>
              <w:t>-58.96</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dBm/</w:t>
            </w:r>
          </w:p>
          <w:p w:rsidR="00391FEC" w:rsidRPr="00AF0010" w:rsidRDefault="00391FEC" w:rsidP="00FF65F1">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cs="v4.2.0"/>
              </w:rPr>
            </w:pPr>
            <w:r>
              <w:rPr>
                <w:rFonts w:cs="v4.2.0"/>
              </w:rPr>
              <w:t>-56.04</w:t>
            </w:r>
          </w:p>
        </w:tc>
      </w:tr>
      <w:tr w:rsidR="00391FEC" w:rsidRPr="00AF0010" w:rsidTr="00FF65F1">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N"/>
            </w:pPr>
            <w:r w:rsidRPr="00AF0010">
              <w:t>Note 1:</w:t>
            </w:r>
            <w:r w:rsidRPr="00AF0010">
              <w:tab/>
              <w:t>OCNG shall be used such that both cells are fully allocated and a constant total transmitted power spectral density is achieved for all OFDM symbols.</w:t>
            </w:r>
          </w:p>
          <w:p w:rsidR="00391FEC" w:rsidRPr="00AF0010" w:rsidRDefault="00391FEC" w:rsidP="00FF65F1">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rsidR="00391FEC" w:rsidRPr="00AF0010" w:rsidRDefault="00391FEC" w:rsidP="00FF65F1">
            <w:pPr>
              <w:pStyle w:val="TAN"/>
            </w:pPr>
            <w:r w:rsidRPr="00AF0010">
              <w:t>Note 3:</w:t>
            </w:r>
            <w:r w:rsidRPr="00AF0010">
              <w:tab/>
              <w:t>SS-RSRP and Io levels have been derived from other parameters for information purposes. They are not settable parameters themselves.</w:t>
            </w:r>
          </w:p>
          <w:p w:rsidR="00391FEC" w:rsidRPr="00AF0010" w:rsidRDefault="00391FEC" w:rsidP="00FF65F1">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391FEC" w:rsidRPr="00AF0010" w:rsidRDefault="00391FEC" w:rsidP="00391FEC">
      <w:pPr>
        <w:rPr>
          <w:snapToGrid w:val="0"/>
        </w:rPr>
      </w:pPr>
    </w:p>
    <w:p w:rsidR="00391FEC" w:rsidRPr="00AF0010" w:rsidRDefault="00391FEC" w:rsidP="00391FEC">
      <w:pPr>
        <w:pStyle w:val="5"/>
      </w:pPr>
      <w:r w:rsidRPr="00AF0010">
        <w:t>A.</w:t>
      </w:r>
      <w:r>
        <w:rPr>
          <w:rFonts w:hint="eastAsia"/>
        </w:rPr>
        <w:t>1</w:t>
      </w:r>
      <w:r w:rsidRPr="00AF0010">
        <w:t>6.5.</w:t>
      </w:r>
      <w:r>
        <w:t>4</w:t>
      </w:r>
      <w:r w:rsidRPr="00AF0010">
        <w:t>.1.2</w:t>
      </w:r>
      <w:r w:rsidRPr="00AF0010">
        <w:tab/>
        <w:t>Test Requirements</w:t>
      </w:r>
    </w:p>
    <w:p w:rsidR="00391FEC" w:rsidRPr="00AF0010" w:rsidRDefault="00391FEC" w:rsidP="00391FEC">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w:t>
      </w:r>
      <w:proofErr w:type="spellStart"/>
      <w:r w:rsidRPr="00AF0010">
        <w:t>begining</w:t>
      </w:r>
      <w:proofErr w:type="spellEnd"/>
      <w:r w:rsidRPr="00AF0010">
        <w:t xml:space="preserve">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rsidR="00391FEC" w:rsidRPr="00AF0010" w:rsidRDefault="00391FEC" w:rsidP="00391FEC">
      <w:pPr>
        <w:jc w:val="both"/>
      </w:pPr>
      <w:r w:rsidRPr="00AF0010">
        <w:t xml:space="preserve">Where, </w:t>
      </w:r>
      <w:r w:rsidRPr="00AF0010">
        <w:rPr>
          <w:i/>
        </w:rPr>
        <w:t>k1</w:t>
      </w:r>
      <w:r w:rsidRPr="00AF0010">
        <w:t xml:space="preserve"> is the timing between DL data receiving and acknowledgement as specified in [7]. </w:t>
      </w:r>
    </w:p>
    <w:p w:rsidR="00391FEC" w:rsidRPr="00AF0010" w:rsidRDefault="00391FEC" w:rsidP="00391FEC">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rsidR="00391FEC" w:rsidRPr="00C76DFD" w:rsidRDefault="00391FEC" w:rsidP="00391FEC">
      <w:pPr>
        <w:jc w:val="both"/>
      </w:pPr>
      <w:r w:rsidRPr="00AF0010">
        <w:t>The rate of correct events observed during repeated tests shall be at least 90%.</w:t>
      </w:r>
    </w:p>
    <w:p w:rsidR="00391FEC" w:rsidRPr="00AB00AD" w:rsidRDefault="00391FEC" w:rsidP="00391FEC"/>
    <w:p w:rsidR="00391FEC" w:rsidRPr="00DB707E" w:rsidRDefault="00391FEC" w:rsidP="00391FEC">
      <w:pPr>
        <w:pStyle w:val="40"/>
      </w:pPr>
      <w:r w:rsidRPr="00DB707E">
        <w:t>A.16.5.</w:t>
      </w:r>
      <w:r>
        <w:t>4</w:t>
      </w:r>
      <w:r w:rsidRPr="00DB707E">
        <w:t>.</w:t>
      </w:r>
      <w:r>
        <w:t>2</w:t>
      </w:r>
      <w:r w:rsidRPr="00DB707E">
        <w:tab/>
        <w:t xml:space="preserve">UE specific </w:t>
      </w:r>
      <w:proofErr w:type="spellStart"/>
      <w:r w:rsidRPr="00DB707E">
        <w:t>CBW</w:t>
      </w:r>
      <w:proofErr w:type="spellEnd"/>
      <w:r w:rsidRPr="00DB707E">
        <w:t xml:space="preserve"> change on </w:t>
      </w:r>
      <w:proofErr w:type="spellStart"/>
      <w:r w:rsidRPr="00DB707E">
        <w:t>PCell</w:t>
      </w:r>
      <w:proofErr w:type="spellEnd"/>
      <w:r w:rsidRPr="00DB707E">
        <w:t xml:space="preserve"> in FR1 in non-DRX for 2 Rx UE</w:t>
      </w:r>
    </w:p>
    <w:p w:rsidR="00391FEC" w:rsidRPr="00AF0010" w:rsidRDefault="00391FEC" w:rsidP="00391FEC">
      <w:pPr>
        <w:pStyle w:val="5"/>
      </w:pPr>
      <w:r w:rsidRPr="00AF0010">
        <w:t>A.</w:t>
      </w:r>
      <w:r>
        <w:rPr>
          <w:rFonts w:hint="eastAsia"/>
        </w:rPr>
        <w:t>1</w:t>
      </w:r>
      <w:r w:rsidRPr="00AF0010">
        <w:t>6.5.</w:t>
      </w:r>
      <w:r>
        <w:t>4.</w:t>
      </w:r>
      <w:r>
        <w:rPr>
          <w:rFonts w:hint="eastAsia"/>
        </w:rPr>
        <w:t>2</w:t>
      </w:r>
      <w:r w:rsidRPr="00AF0010">
        <w:t>.1</w:t>
      </w:r>
      <w:r w:rsidRPr="00AF0010">
        <w:tab/>
        <w:t>Test Purpose and Environment</w:t>
      </w:r>
    </w:p>
    <w:p w:rsidR="00391FEC" w:rsidRPr="00AF0010" w:rsidRDefault="00391FEC" w:rsidP="00391FEC">
      <w:pPr>
        <w:jc w:val="both"/>
      </w:pPr>
      <w:r w:rsidRPr="00AF0010">
        <w:t>The purpose of this test is to verify the UE specific CBW change delay requirement defined in clause 8.13</w:t>
      </w:r>
      <w:r>
        <w:rPr>
          <w:rFonts w:hint="eastAsia"/>
        </w:rPr>
        <w:t>A</w:t>
      </w:r>
      <w:r w:rsidRPr="00AF0010">
        <w:t>.</w:t>
      </w:r>
    </w:p>
    <w:p w:rsidR="00391FEC" w:rsidRPr="00AF0010" w:rsidRDefault="00391FEC" w:rsidP="00391FEC">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Pr>
          <w:rFonts w:hint="eastAsia"/>
        </w:rPr>
        <w:t>2</w:t>
      </w:r>
      <w:r w:rsidRPr="00AF0010">
        <w:t>.1-1.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Pr>
          <w:rFonts w:hint="eastAsia"/>
        </w:rPr>
        <w:t>2</w:t>
      </w:r>
      <w:r w:rsidRPr="00AF0010">
        <w:t>.1-2. Cell-specific parameters are specified in Table A.</w:t>
      </w:r>
      <w:r>
        <w:rPr>
          <w:rFonts w:hint="eastAsia"/>
        </w:rPr>
        <w:t>1</w:t>
      </w:r>
      <w:r w:rsidRPr="00AF0010">
        <w:t>6.5.</w:t>
      </w:r>
      <w:r>
        <w:t>4.</w:t>
      </w:r>
      <w:r>
        <w:rPr>
          <w:rFonts w:hint="eastAsia"/>
        </w:rPr>
        <w:t>2</w:t>
      </w:r>
      <w:r w:rsidRPr="00AF0010">
        <w:t>.1-3.</w:t>
      </w:r>
    </w:p>
    <w:p w:rsidR="00391FEC" w:rsidRPr="00AF0010" w:rsidRDefault="00391FEC" w:rsidP="00391FEC">
      <w:pPr>
        <w:jc w:val="both"/>
      </w:pPr>
      <w:r w:rsidRPr="00AF0010">
        <w:t>PDCCHs indicating new transmissions shall be sent continuously on Cell 1 to ensure that the UE sends ACK/NACK during the test.</w:t>
      </w:r>
    </w:p>
    <w:p w:rsidR="00391FEC" w:rsidRPr="00AF0010" w:rsidRDefault="00391FEC" w:rsidP="00391FEC">
      <w:pPr>
        <w:jc w:val="both"/>
      </w:pPr>
      <w:r w:rsidRPr="00AF0010">
        <w:t>Before the test starts:</w:t>
      </w:r>
    </w:p>
    <w:p w:rsidR="00391FEC" w:rsidRPr="00AF0010" w:rsidRDefault="00391FEC" w:rsidP="00391FEC">
      <w:pPr>
        <w:pStyle w:val="B10"/>
      </w:pPr>
      <w:r>
        <w:t>-</w:t>
      </w:r>
      <w:r>
        <w:tab/>
      </w:r>
      <w:r w:rsidRPr="00AF0010">
        <w:t>UE is connected to Cell 1</w:t>
      </w:r>
      <w:r>
        <w:rPr>
          <w:rFonts w:hint="eastAsia"/>
        </w:rPr>
        <w:t xml:space="preserve"> </w:t>
      </w:r>
      <w:r w:rsidRPr="00AF0010">
        <w:t>on radio channel 1.</w:t>
      </w:r>
    </w:p>
    <w:p w:rsidR="00391FEC" w:rsidRPr="00AF0010" w:rsidRDefault="00391FEC" w:rsidP="00391FEC">
      <w:pPr>
        <w:pStyle w:val="B10"/>
      </w:pPr>
      <w:r>
        <w:t>-</w:t>
      </w:r>
      <w:r>
        <w:tab/>
      </w:r>
      <w:r w:rsidRPr="00AF0010">
        <w:t>UE has bandwidth part BWP-1 in it</w:t>
      </w:r>
      <w:r>
        <w:t>s RRC-configuration for Cell 1</w:t>
      </w:r>
      <w:r w:rsidRPr="00AF0010">
        <w:t>.</w:t>
      </w:r>
    </w:p>
    <w:p w:rsidR="00391FEC" w:rsidRPr="00AF0010" w:rsidRDefault="00391FEC" w:rsidP="00391FEC">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rsidR="00391FEC" w:rsidRPr="00AF0010" w:rsidRDefault="00391FEC" w:rsidP="00391FEC">
      <w:pPr>
        <w:pStyle w:val="B10"/>
      </w:pPr>
      <w:r>
        <w:t>-</w:t>
      </w:r>
      <w:r>
        <w:tab/>
      </w:r>
      <w:r w:rsidRPr="00AF0010">
        <w:t>UE has been configured with UE specific CBW (CBW-1).</w:t>
      </w:r>
    </w:p>
    <w:p w:rsidR="00391FEC" w:rsidRPr="00AF0010" w:rsidRDefault="00391FEC" w:rsidP="00391FEC">
      <w:pPr>
        <w:pStyle w:val="B10"/>
      </w:pPr>
      <w:r>
        <w:t>-</w:t>
      </w:r>
      <w:r>
        <w:tab/>
      </w:r>
      <w:r w:rsidRPr="00AF0010">
        <w:t xml:space="preserve">UE is indicated in </w:t>
      </w:r>
      <w:proofErr w:type="spellStart"/>
      <w:r w:rsidRPr="00AF0010">
        <w:rPr>
          <w:i/>
        </w:rPr>
        <w:t>SCS-SpecificCarrier</w:t>
      </w:r>
      <w:proofErr w:type="spellEnd"/>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rsidR="00391FEC" w:rsidRPr="00AF0010" w:rsidRDefault="00391FEC" w:rsidP="00391FEC">
      <w:pPr>
        <w:jc w:val="both"/>
      </w:pPr>
      <w:r>
        <w:t>Cell1</w:t>
      </w:r>
      <w:r w:rsidRPr="00AF0010">
        <w:t xml:space="preserve"> has constant signal levels throughout the test.</w:t>
      </w:r>
    </w:p>
    <w:p w:rsidR="00391FEC" w:rsidRPr="00AF0010" w:rsidRDefault="00391FEC" w:rsidP="00391FEC">
      <w:pPr>
        <w:jc w:val="both"/>
      </w:pPr>
      <w:r w:rsidRPr="00AF0010">
        <w:t>The test consists of 1 time period, with duration of T1.</w:t>
      </w:r>
    </w:p>
    <w:p w:rsidR="00391FEC" w:rsidRPr="00AF0010" w:rsidRDefault="00391FEC" w:rsidP="00391FEC">
      <w:pPr>
        <w:jc w:val="both"/>
      </w:pPr>
      <w:r w:rsidRPr="00AF0010">
        <w:t>During T1,</w:t>
      </w:r>
    </w:p>
    <w:p w:rsidR="00391FEC" w:rsidRPr="00AF0010" w:rsidRDefault="00391FEC" w:rsidP="00391FEC">
      <w:pPr>
        <w:pStyle w:val="B10"/>
      </w:pPr>
      <w:r w:rsidRPr="00AF0010">
        <w:tab/>
        <w:t xml:space="preserve">Time period T1 starts when a </w:t>
      </w:r>
      <w:proofErr w:type="spellStart"/>
      <w:r w:rsidRPr="00AF0010">
        <w:rPr>
          <w:i/>
        </w:rPr>
        <w:t>RRCReconfiguration</w:t>
      </w:r>
      <w:proofErr w:type="spellEnd"/>
      <w:r w:rsidRPr="00AF0010">
        <w:t xml:space="preserve"> containing </w:t>
      </w:r>
      <w:proofErr w:type="spellStart"/>
      <w:r w:rsidRPr="00AF0010">
        <w:rPr>
          <w:i/>
        </w:rPr>
        <w:t>SCS-SpecificCarrier</w:t>
      </w:r>
      <w:proofErr w:type="spellEnd"/>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rsidR="00391FEC" w:rsidRPr="00AF0010" w:rsidRDefault="00391FEC" w:rsidP="00391FEC">
      <w:pPr>
        <w:pStyle w:val="B10"/>
      </w:pPr>
      <w:r w:rsidRPr="00AF0010">
        <w:lastRenderedPageBreak/>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rsidR="00391FEC" w:rsidRPr="00AF0010" w:rsidRDefault="00391FEC" w:rsidP="00391FEC">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rsidR="00391FEC" w:rsidRPr="00AF0010" w:rsidRDefault="00391FEC" w:rsidP="00391FEC">
      <w:r w:rsidRPr="00AF0010">
        <w:t>The test equipment verifies the UE specific CBW switching delay in Cell</w:t>
      </w:r>
      <w:r w:rsidRPr="00AF0010">
        <w:rPr>
          <w:rFonts w:hint="eastAsia"/>
        </w:rPr>
        <w:t xml:space="preserve"> 1</w:t>
      </w:r>
      <w:r>
        <w:rPr>
          <w:rFonts w:hint="eastAsia"/>
        </w:rPr>
        <w:t xml:space="preserve"> </w:t>
      </w:r>
      <w:r w:rsidRPr="00AF0010">
        <w:t xml:space="preserve">by estimating the time from the moment the RRC Reconfiguration message including updated UE specific CBW configuration is sent until the moment a </w:t>
      </w:r>
      <w:proofErr w:type="spellStart"/>
      <w:r w:rsidRPr="00AF0010">
        <w:t>vaild</w:t>
      </w:r>
      <w:proofErr w:type="spellEnd"/>
      <w:r w:rsidRPr="00AF0010">
        <w:t xml:space="preserve"> ACK/</w:t>
      </w:r>
      <w:proofErr w:type="spellStart"/>
      <w:r w:rsidRPr="00AF0010">
        <w:t>NACK</w:t>
      </w:r>
      <w:proofErr w:type="spellEnd"/>
      <w:r w:rsidRPr="00AF0010">
        <w:t xml:space="preserve"> is received.</w:t>
      </w:r>
    </w:p>
    <w:p w:rsidR="00391FEC" w:rsidRPr="0011125A" w:rsidRDefault="00391FEC" w:rsidP="00391FEC">
      <w:pPr>
        <w:pStyle w:val="TH"/>
      </w:pPr>
      <w:r w:rsidRPr="00AF0010">
        <w:t>Table A.</w:t>
      </w:r>
      <w:r>
        <w:t>1</w:t>
      </w:r>
      <w:r w:rsidRPr="00AF0010">
        <w:t>6.5.</w:t>
      </w:r>
      <w:r>
        <w:t>4.</w:t>
      </w:r>
      <w:r>
        <w:rPr>
          <w:rFonts w:hint="eastAsia"/>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H"/>
            </w:pPr>
            <w:r w:rsidRPr="00034C70">
              <w:t>Description</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b/>
              </w:rPr>
            </w:pPr>
            <w:r w:rsidRPr="00034C70">
              <w:rPr>
                <w:rFonts w:eastAsia="Malgun Gothic"/>
              </w:rPr>
              <w:t>15 kHz SSB SCS, 10 MHz bandwidth, FDD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b/>
              </w:rPr>
            </w:pPr>
            <w:r w:rsidRPr="00034C70">
              <w:rPr>
                <w:rFonts w:eastAsia="Malgun Gothic"/>
              </w:rPr>
              <w:t>15 kHz SSB SCS, 10 MHz bandwidth, TDD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30 kHz SSB SCS, 20 MHz bandwidth, TDD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tcPr>
          <w:p w:rsidR="00391FEC" w:rsidRPr="00034C70" w:rsidRDefault="00391FEC" w:rsidP="00FF65F1">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391FEC" w:rsidRPr="00034C70" w:rsidRDefault="00391FEC" w:rsidP="00FF65F1">
            <w:pPr>
              <w:pStyle w:val="TAL"/>
              <w:rPr>
                <w:rFonts w:eastAsia="Malgun Gothic"/>
              </w:rPr>
            </w:pPr>
            <w:r w:rsidRPr="00034C70">
              <w:t>15 kHz SSB SCS, 10 MHz bandwidth, HD-FDD duplex mode,</w:t>
            </w:r>
          </w:p>
        </w:tc>
      </w:tr>
      <w:tr w:rsidR="00391FEC" w:rsidRPr="00034C70" w:rsidTr="00FF65F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N"/>
            </w:pPr>
            <w:r w:rsidRPr="00034C70">
              <w:t>Note:</w:t>
            </w:r>
            <w:r w:rsidRPr="00034C70">
              <w:tab/>
              <w:t>The UE is only required to be tested in one of the supported test configurations.</w:t>
            </w:r>
          </w:p>
        </w:tc>
      </w:tr>
    </w:tbl>
    <w:p w:rsidR="00391FEC" w:rsidRPr="0011125A" w:rsidRDefault="00391FEC" w:rsidP="00391FEC"/>
    <w:p w:rsidR="00391FEC" w:rsidRPr="00AF0010" w:rsidRDefault="00391FEC" w:rsidP="00391FEC">
      <w:pPr>
        <w:pStyle w:val="TH"/>
      </w:pPr>
      <w:r w:rsidRPr="00AF0010">
        <w:t>Table A.</w:t>
      </w:r>
      <w:r>
        <w:t>1</w:t>
      </w:r>
      <w:r w:rsidRPr="00AF0010">
        <w:t>6.5.</w:t>
      </w:r>
      <w:r>
        <w:t>4.</w:t>
      </w:r>
      <w:r>
        <w:rPr>
          <w:rFonts w:hint="eastAsia"/>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Comment</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t>One NR radio channel is used for this test</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Cell on RF channel number 1.</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bl>
    <w:p w:rsidR="00391FEC" w:rsidRPr="00AF0010" w:rsidRDefault="00391FEC" w:rsidP="00391FEC"/>
    <w:p w:rsidR="00391FEC" w:rsidRPr="00AF0010" w:rsidRDefault="00391FEC" w:rsidP="00391FEC">
      <w:pPr>
        <w:pStyle w:val="TH"/>
      </w:pPr>
      <w:r w:rsidRPr="00AF0010">
        <w:lastRenderedPageBreak/>
        <w:t>Table A.</w:t>
      </w:r>
      <w:r>
        <w:t>1</w:t>
      </w:r>
      <w:r w:rsidRPr="00AF0010">
        <w:t>6.5.</w:t>
      </w:r>
      <w:r>
        <w:t>4.</w:t>
      </w:r>
      <w:r>
        <w:rPr>
          <w:rFonts w:hint="eastAsia"/>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t>Cell 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rPr>
              <w:t>FR1</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 2,3</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Pr>
                <w:rFonts w:hint="eastAsia"/>
              </w:rPr>
              <w:t>H</w:t>
            </w:r>
            <w:r>
              <w:t>D-FDD</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Not Applicable</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TDDConf.1.1</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rPr>
                <w:rFonts w:cs="Arial"/>
              </w:rPr>
              <w:t>TDDConf.2.1</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lang w:val="de-DE"/>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rPr>
            </w:pPr>
            <w:r>
              <w:rPr>
                <w:rFonts w:eastAsia="Malgun Gothic"/>
              </w:rPr>
              <w:t>20</w:t>
            </w:r>
            <w:r w:rsidRPr="00AF0010">
              <w:rPr>
                <w:rFonts w:eastAsia="Malgun Gothic"/>
              </w:rPr>
              <w:t xml:space="preserve">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Pr>
                <w:rFonts w:hint="eastAsia"/>
              </w:rPr>
              <w:t>C</w:t>
            </w:r>
            <w:r>
              <w:t>onfig 4</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Del="008B2CE7" w:rsidRDefault="00391FEC" w:rsidP="00FF65F1">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FF65F1">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pPr>
            <w:r>
              <w:t>0</w:t>
            </w:r>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FF65F1">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DLBWP.0.</w:t>
            </w:r>
            <w:ins w:id="108" w:author="Huawei" w:date="2024-02-06T20:18:00Z">
              <w:r>
                <w:t>1</w:t>
              </w:r>
            </w:ins>
            <w:del w:id="109" w:author="Huawei" w:date="2024-02-06T20:18:00Z">
              <w:r w:rsidRPr="00AF0010" w:rsidDel="00F11590">
                <w:delText>2</w:delText>
              </w:r>
            </w:del>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rPr>
              <w:t>ULBWP.0.</w:t>
            </w:r>
            <w:ins w:id="110" w:author="Huawei" w:date="2024-02-06T20:18:00Z">
              <w:r>
                <w:rPr>
                  <w:rFonts w:cs="v4.2.0"/>
                </w:rPr>
                <w:t>1</w:t>
              </w:r>
            </w:ins>
            <w:del w:id="111" w:author="Huawei" w:date="2024-02-06T20:18:00Z">
              <w:r w:rsidRPr="00AF0010" w:rsidDel="00F11590">
                <w:rPr>
                  <w:rFonts w:cs="v4.2.0"/>
                </w:rPr>
                <w:delText>2</w:delText>
              </w:r>
            </w:del>
          </w:p>
        </w:tc>
      </w:tr>
      <w:tr w:rsidR="00391FEC" w:rsidRPr="00AF0010" w:rsidTr="00FF65F1">
        <w:trPr>
          <w:cantSplit/>
          <w:trHeight w:val="840"/>
          <w:jc w:val="center"/>
        </w:trPr>
        <w:tc>
          <w:tcPr>
            <w:tcW w:w="1555" w:type="dxa"/>
            <w:tcBorders>
              <w:top w:val="single" w:sz="4" w:space="0" w:color="auto"/>
              <w:left w:val="single" w:sz="4" w:space="0" w:color="auto"/>
              <w:bottom w:val="nil"/>
              <w:right w:val="single" w:sz="4" w:space="0" w:color="auto"/>
            </w:tcBorders>
          </w:tcPr>
          <w:p w:rsidR="00391FEC" w:rsidRPr="00AF0010" w:rsidRDefault="00391FEC" w:rsidP="00FF65F1">
            <w:pPr>
              <w:pStyle w:val="TAL"/>
            </w:pPr>
            <w:r w:rsidRPr="00AF0010">
              <w:t>Initial Condition</w:t>
            </w:r>
          </w:p>
          <w:p w:rsidR="00391FEC" w:rsidRPr="00AF0010" w:rsidRDefault="00391FEC" w:rsidP="00FF65F1">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FF65F1">
            <w:pPr>
              <w:pStyle w:val="TAL"/>
              <w:rPr>
                <w:lang w:eastAsia="zh-TW"/>
              </w:rPr>
            </w:pPr>
            <w:r w:rsidRPr="00AF0010">
              <w:t>Active DL</w:t>
            </w:r>
            <w:r>
              <w:t xml:space="preserve"> </w:t>
            </w:r>
            <w:proofErr w:type="spellStart"/>
            <w:r w:rsidRPr="00AF0010">
              <w:t>CBW</w:t>
            </w:r>
            <w:proofErr w:type="spellEnd"/>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DLCBW.1.1</w:t>
            </w:r>
          </w:p>
        </w:tc>
      </w:tr>
      <w:tr w:rsidR="00391FEC" w:rsidRPr="00AF0010" w:rsidTr="00FF65F1">
        <w:trPr>
          <w:cantSplit/>
          <w:trHeight w:val="840"/>
          <w:jc w:val="center"/>
        </w:trPr>
        <w:tc>
          <w:tcPr>
            <w:tcW w:w="1555" w:type="dxa"/>
            <w:tcBorders>
              <w:top w:val="nil"/>
              <w:left w:val="single" w:sz="4" w:space="0" w:color="auto"/>
              <w:right w:val="single" w:sz="4" w:space="0" w:color="auto"/>
            </w:tcBorders>
          </w:tcPr>
          <w:p w:rsidR="00391FEC" w:rsidRPr="00AF0010" w:rsidRDefault="00391FEC" w:rsidP="00FF65F1">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FF65F1">
            <w:pPr>
              <w:pStyle w:val="TAL"/>
              <w:rPr>
                <w:lang w:eastAsia="zh-TW"/>
              </w:rPr>
            </w:pPr>
            <w:r w:rsidRPr="00AF0010">
              <w:rPr>
                <w:lang w:eastAsia="zh-TW"/>
              </w:rPr>
              <w:t xml:space="preserve">Active UL </w:t>
            </w:r>
          </w:p>
          <w:p w:rsidR="00391FEC" w:rsidRPr="00AF0010" w:rsidRDefault="00391FEC" w:rsidP="00FF65F1">
            <w:pPr>
              <w:pStyle w:val="TAL"/>
              <w:rPr>
                <w:lang w:eastAsia="zh-TW"/>
              </w:rPr>
            </w:pPr>
            <w:r w:rsidRPr="00AF0010">
              <w:rPr>
                <w:lang w:eastAsia="zh-TW"/>
              </w:rPr>
              <w:t>CBW</w:t>
            </w:r>
          </w:p>
          <w:p w:rsidR="00391FEC" w:rsidRPr="00AF0010" w:rsidRDefault="00391FEC" w:rsidP="00FF65F1">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ULCBW.1.1</w:t>
            </w:r>
          </w:p>
        </w:tc>
      </w:tr>
      <w:tr w:rsidR="00391FEC" w:rsidRPr="00AF0010" w:rsidTr="00FF65F1">
        <w:trPr>
          <w:cantSplit/>
          <w:trHeight w:val="840"/>
          <w:jc w:val="center"/>
        </w:trPr>
        <w:tc>
          <w:tcPr>
            <w:tcW w:w="1555" w:type="dxa"/>
            <w:tcBorders>
              <w:left w:val="single" w:sz="4" w:space="0" w:color="auto"/>
              <w:bottom w:val="nil"/>
              <w:right w:val="single" w:sz="4" w:space="0" w:color="auto"/>
            </w:tcBorders>
          </w:tcPr>
          <w:p w:rsidR="00391FEC" w:rsidRPr="00AF0010" w:rsidRDefault="00391FEC" w:rsidP="00FF65F1">
            <w:pPr>
              <w:pStyle w:val="TAL"/>
            </w:pPr>
            <w:r w:rsidRPr="00AF0010">
              <w:t>Final Condition</w:t>
            </w:r>
          </w:p>
          <w:p w:rsidR="00391FEC" w:rsidRPr="00AF0010" w:rsidRDefault="00391FEC" w:rsidP="00FF65F1">
            <w:pPr>
              <w:pStyle w:val="TAL"/>
            </w:pPr>
          </w:p>
        </w:tc>
        <w:tc>
          <w:tcPr>
            <w:tcW w:w="998" w:type="dxa"/>
            <w:tcBorders>
              <w:left w:val="single" w:sz="4" w:space="0" w:color="auto"/>
              <w:right w:val="single" w:sz="4" w:space="0" w:color="auto"/>
            </w:tcBorders>
          </w:tcPr>
          <w:p w:rsidR="00391FEC" w:rsidRPr="00AF0010" w:rsidRDefault="00391FEC" w:rsidP="00FF65F1">
            <w:pPr>
              <w:pStyle w:val="TAL"/>
            </w:pPr>
            <w:r w:rsidRPr="00AF0010">
              <w:t>Active DL</w:t>
            </w:r>
            <w:r>
              <w:t xml:space="preserve"> </w:t>
            </w:r>
            <w:proofErr w:type="spellStart"/>
            <w:r w:rsidRPr="00AF0010">
              <w:t>CBW</w:t>
            </w:r>
            <w:proofErr w:type="spellEnd"/>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DLCBW.1.2</w:t>
            </w:r>
          </w:p>
        </w:tc>
      </w:tr>
      <w:tr w:rsidR="00391FEC" w:rsidRPr="00AF0010" w:rsidTr="00FF65F1">
        <w:trPr>
          <w:cantSplit/>
          <w:trHeight w:val="840"/>
          <w:jc w:val="center"/>
        </w:trPr>
        <w:tc>
          <w:tcPr>
            <w:tcW w:w="1555" w:type="dxa"/>
            <w:tcBorders>
              <w:top w:val="nil"/>
              <w:left w:val="single" w:sz="4" w:space="0" w:color="auto"/>
              <w:right w:val="single" w:sz="4" w:space="0" w:color="auto"/>
            </w:tcBorders>
          </w:tcPr>
          <w:p w:rsidR="00391FEC" w:rsidRPr="00AF0010" w:rsidRDefault="00391FEC" w:rsidP="00FF65F1">
            <w:pPr>
              <w:pStyle w:val="TAL"/>
            </w:pPr>
          </w:p>
        </w:tc>
        <w:tc>
          <w:tcPr>
            <w:tcW w:w="998" w:type="dxa"/>
            <w:tcBorders>
              <w:left w:val="single" w:sz="4" w:space="0" w:color="auto"/>
              <w:right w:val="single" w:sz="4" w:space="0" w:color="auto"/>
            </w:tcBorders>
          </w:tcPr>
          <w:p w:rsidR="00391FEC" w:rsidRPr="00AF0010" w:rsidRDefault="00391FEC" w:rsidP="00FF65F1">
            <w:pPr>
              <w:pStyle w:val="TAL"/>
              <w:rPr>
                <w:lang w:eastAsia="zh-TW"/>
              </w:rPr>
            </w:pPr>
            <w:r w:rsidRPr="00AF0010">
              <w:rPr>
                <w:lang w:eastAsia="zh-TW"/>
              </w:rPr>
              <w:t xml:space="preserve">Active UL </w:t>
            </w:r>
          </w:p>
          <w:p w:rsidR="00391FEC" w:rsidRPr="00AF0010" w:rsidRDefault="00391FEC" w:rsidP="00FF65F1">
            <w:pPr>
              <w:pStyle w:val="TAL"/>
              <w:rPr>
                <w:lang w:eastAsia="zh-TW"/>
              </w:rPr>
            </w:pPr>
            <w:r w:rsidRPr="00AF0010">
              <w:rPr>
                <w:lang w:eastAsia="zh-TW"/>
              </w:rPr>
              <w:t>CBW</w:t>
            </w:r>
          </w:p>
          <w:p w:rsidR="00391FEC" w:rsidRPr="00AF0010" w:rsidRDefault="00391FEC" w:rsidP="00FF65F1">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ULCBW.1.2</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SR.1.1 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SR.1.1 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SR2.1 TDD</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 xml:space="preserve">CR.1.1 FDD  </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CR.1.1 TDD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CR2.1 TDD</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 xml:space="preserve">CCR.1.1 FDD  </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CCR.1.1 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CCR.2.1 TDD</w:t>
            </w:r>
          </w:p>
        </w:tc>
      </w:tr>
      <w:tr w:rsidR="00391FEC" w:rsidRPr="00AF0010" w:rsidTr="00FF65F1">
        <w:trPr>
          <w:cantSplit/>
          <w:jc w:val="center"/>
        </w:trPr>
        <w:tc>
          <w:tcPr>
            <w:tcW w:w="4112" w:type="dxa"/>
            <w:gridSpan w:val="4"/>
            <w:tcBorders>
              <w:left w:val="single" w:sz="4" w:space="0" w:color="auto"/>
              <w:bottom w:val="single" w:sz="4" w:space="0" w:color="auto"/>
              <w:right w:val="single" w:sz="4" w:space="0" w:color="auto"/>
            </w:tcBorders>
          </w:tcPr>
          <w:p w:rsidR="00391FEC" w:rsidRPr="00AF0010" w:rsidRDefault="00391FEC" w:rsidP="00FF65F1">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OP.1</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SSB.1 FR1</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271CE4">
              <w:t xml:space="preserve">SSB.1 </w:t>
            </w:r>
            <w:proofErr w:type="spellStart"/>
            <w:r w:rsidRPr="00271CE4">
              <w:t>RedCap</w:t>
            </w:r>
            <w:proofErr w:type="spellEnd"/>
            <w:r w:rsidRPr="00271CE4">
              <w:t xml:space="preserve"> FR1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3674B">
              <w:t xml:space="preserve">SMTC.1 </w:t>
            </w:r>
            <w:proofErr w:type="spellStart"/>
            <w:r w:rsidRPr="00A3674B">
              <w:t>RedCap</w:t>
            </w:r>
            <w:proofErr w:type="spellEnd"/>
            <w:r w:rsidRPr="00A3674B">
              <w:t xml:space="preserve"> FR1</w:t>
            </w:r>
          </w:p>
        </w:tc>
      </w:tr>
      <w:tr w:rsidR="00391FEC" w:rsidRPr="00AF0010" w:rsidTr="00FF65F1">
        <w:trPr>
          <w:cantSplit/>
          <w:jc w:val="center"/>
        </w:trPr>
        <w:tc>
          <w:tcPr>
            <w:tcW w:w="2559" w:type="dxa"/>
            <w:gridSpan w:val="3"/>
            <w:vMerge w:val="restart"/>
            <w:tcBorders>
              <w:top w:val="single" w:sz="4" w:space="0" w:color="auto"/>
              <w:left w:val="single" w:sz="4" w:space="0" w:color="auto"/>
              <w:right w:val="single" w:sz="4" w:space="0" w:color="auto"/>
            </w:tcBorders>
          </w:tcPr>
          <w:p w:rsidR="00391FEC" w:rsidRPr="00AF0010" w:rsidRDefault="00391FEC" w:rsidP="00FF65F1">
            <w:pPr>
              <w:pStyle w:val="TAL"/>
              <w:rPr>
                <w:bCs/>
              </w:rPr>
            </w:pPr>
            <w:r w:rsidRPr="00AF0010">
              <w:rPr>
                <w:bCs/>
              </w:rPr>
              <w:t>TRS Configuration</w:t>
            </w:r>
          </w:p>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3674B" w:rsidRDefault="00391FEC" w:rsidP="00FF65F1">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TRS.1.1 FDD</w:t>
            </w:r>
          </w:p>
        </w:tc>
      </w:tr>
      <w:tr w:rsidR="00391FEC" w:rsidRPr="00AF0010" w:rsidTr="00FF65F1">
        <w:trPr>
          <w:cantSplit/>
          <w:jc w:val="center"/>
        </w:trPr>
        <w:tc>
          <w:tcPr>
            <w:tcW w:w="2559" w:type="dxa"/>
            <w:gridSpan w:val="3"/>
            <w:vMerge/>
            <w:tcBorders>
              <w:left w:val="single" w:sz="4" w:space="0" w:color="auto"/>
              <w:right w:val="single" w:sz="4" w:space="0" w:color="auto"/>
            </w:tcBorders>
          </w:tcPr>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TRS.1.1 TDD</w:t>
            </w:r>
          </w:p>
        </w:tc>
      </w:tr>
      <w:tr w:rsidR="00391FEC" w:rsidRPr="00AF0010" w:rsidTr="00FF65F1">
        <w:trPr>
          <w:cantSplit/>
          <w:jc w:val="center"/>
        </w:trPr>
        <w:tc>
          <w:tcPr>
            <w:tcW w:w="2559" w:type="dxa"/>
            <w:gridSpan w:val="3"/>
            <w:vMerge/>
            <w:tcBorders>
              <w:left w:val="single" w:sz="4" w:space="0" w:color="auto"/>
              <w:bottom w:val="single" w:sz="4" w:space="0" w:color="auto"/>
              <w:right w:val="single" w:sz="4" w:space="0" w:color="auto"/>
            </w:tcBorders>
          </w:tcPr>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TRS.1.2 TDD</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t>1x</w:t>
            </w:r>
            <w:r>
              <w:rPr>
                <w:rFonts w:hint="eastAsia"/>
              </w:rPr>
              <w:t>2</w:t>
            </w:r>
            <w:r w:rsidRPr="00AF0010">
              <w:rPr>
                <w:rFonts w:hint="eastAsia"/>
              </w:rPr>
              <w:t xml:space="preserve"> Low</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AWGN</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r w:rsidRPr="00AF0010">
              <w:t>dB</w:t>
            </w:r>
          </w:p>
        </w:tc>
        <w:tc>
          <w:tcPr>
            <w:tcW w:w="4247"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0</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OCNG DMRS to </w:t>
            </w:r>
            <w:proofErr w:type="gramStart"/>
            <w:r w:rsidRPr="00AF0010">
              <w:rPr>
                <w:lang w:eastAsia="ja-JP"/>
              </w:rPr>
              <w:t>SSS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OCNG to OCNG </w:t>
            </w:r>
            <w:proofErr w:type="gramStart"/>
            <w:r w:rsidRPr="00AF0010">
              <w:rPr>
                <w:lang w:eastAsia="ja-JP"/>
              </w:rPr>
              <w:t>DMRS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bottom w:val="single" w:sz="4" w:space="0" w:color="auto"/>
              <w:right w:val="single" w:sz="4" w:space="0" w:color="auto"/>
            </w:tcBorders>
          </w:tcPr>
          <w:p w:rsidR="00391FEC" w:rsidRPr="00AF0010" w:rsidRDefault="00391FEC" w:rsidP="00FF65F1">
            <w:pPr>
              <w:pStyle w:val="TAC"/>
            </w:pPr>
          </w:p>
        </w:tc>
      </w:tr>
      <w:tr w:rsidR="00391FEC" w:rsidRPr="00AF0010" w:rsidTr="00FF65F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FF65F1">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t>-104</w:t>
            </w:r>
          </w:p>
        </w:tc>
      </w:tr>
      <w:tr w:rsidR="00391FEC" w:rsidRPr="00AF0010" w:rsidTr="00FF65F1">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pPr>
            <w:r w:rsidRPr="00AF0010">
              <w:rPr>
                <w:rFonts w:hint="eastAsia"/>
              </w:rPr>
              <w:t>-101</w:t>
            </w:r>
          </w:p>
        </w:tc>
      </w:tr>
      <w:tr w:rsidR="00391FEC" w:rsidRPr="00AF0010" w:rsidTr="00FF65F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FF65F1">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-87</w:t>
            </w:r>
          </w:p>
        </w:tc>
      </w:tr>
      <w:tr w:rsidR="00391FEC" w:rsidRPr="00AF0010" w:rsidTr="00FF65F1">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hint="eastAsia"/>
              </w:rPr>
              <w:t>-84</w:t>
            </w:r>
          </w:p>
        </w:tc>
      </w:tr>
      <w:tr w:rsidR="00391FEC" w:rsidRPr="00AF0010" w:rsidTr="00FF65F1">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17</w:t>
            </w:r>
          </w:p>
        </w:tc>
      </w:tr>
      <w:tr w:rsidR="00391FEC" w:rsidRPr="00AF0010" w:rsidTr="00FF65F1">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17</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3674B" w:rsidRDefault="00391FEC" w:rsidP="00FF65F1">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dBm/</w:t>
            </w:r>
          </w:p>
          <w:p w:rsidR="00391FEC" w:rsidRPr="00AF0010" w:rsidRDefault="00391FEC" w:rsidP="00FF65F1">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cs="v4.2.0"/>
              </w:rPr>
            </w:pPr>
            <w:r w:rsidRPr="00AF0010">
              <w:rPr>
                <w:rFonts w:cs="v4.2.0" w:hint="eastAsia"/>
              </w:rPr>
              <w:t>-58.96</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dBm/</w:t>
            </w:r>
          </w:p>
          <w:p w:rsidR="00391FEC" w:rsidRPr="00AF0010" w:rsidRDefault="00391FEC" w:rsidP="00FF65F1">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cs="v4.2.0"/>
              </w:rPr>
            </w:pPr>
            <w:r>
              <w:rPr>
                <w:rFonts w:cs="v4.2.0"/>
              </w:rPr>
              <w:t>-56.04</w:t>
            </w:r>
          </w:p>
        </w:tc>
      </w:tr>
      <w:tr w:rsidR="00391FEC" w:rsidRPr="00AF0010" w:rsidTr="00FF65F1">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N"/>
            </w:pPr>
            <w:r w:rsidRPr="00AF0010">
              <w:t>Note 1:</w:t>
            </w:r>
            <w:r w:rsidRPr="00AF0010">
              <w:tab/>
              <w:t>OCNG shall be used such that both cells are fully allocated and a constant total transmitted power spectral density is achieved for all OFDM symbols.</w:t>
            </w:r>
          </w:p>
          <w:p w:rsidR="00391FEC" w:rsidRPr="00AF0010" w:rsidRDefault="00391FEC" w:rsidP="00FF65F1">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rsidR="00391FEC" w:rsidRPr="00AF0010" w:rsidRDefault="00391FEC" w:rsidP="00FF65F1">
            <w:pPr>
              <w:pStyle w:val="TAN"/>
            </w:pPr>
            <w:r w:rsidRPr="00AF0010">
              <w:t>Note 3:</w:t>
            </w:r>
            <w:r w:rsidRPr="00AF0010">
              <w:tab/>
              <w:t>SS-RSRP and Io levels have been derived from other parameters for information purposes. They are not settable parameters themselves.</w:t>
            </w:r>
          </w:p>
          <w:p w:rsidR="00391FEC" w:rsidRPr="00AF0010" w:rsidRDefault="00391FEC" w:rsidP="00FF65F1">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391FEC" w:rsidRPr="00AF0010" w:rsidRDefault="00391FEC" w:rsidP="00391FEC">
      <w:pPr>
        <w:rPr>
          <w:snapToGrid w:val="0"/>
        </w:rPr>
      </w:pPr>
    </w:p>
    <w:p w:rsidR="00391FEC" w:rsidRPr="00AF0010" w:rsidRDefault="00391FEC" w:rsidP="00391FEC">
      <w:pPr>
        <w:pStyle w:val="5"/>
      </w:pPr>
      <w:r w:rsidRPr="00AF0010">
        <w:t>A.</w:t>
      </w:r>
      <w:r>
        <w:t>1</w:t>
      </w:r>
      <w:r w:rsidRPr="00AF0010">
        <w:t>6.5.</w:t>
      </w:r>
      <w:r>
        <w:t>4</w:t>
      </w:r>
      <w:r w:rsidRPr="00AF0010">
        <w:t>.2</w:t>
      </w:r>
      <w:r>
        <w:t>.2</w:t>
      </w:r>
      <w:r w:rsidRPr="00AF0010">
        <w:tab/>
        <w:t>Test Requirements</w:t>
      </w:r>
    </w:p>
    <w:p w:rsidR="00391FEC" w:rsidRPr="00AF0010" w:rsidRDefault="00391FEC" w:rsidP="00391FEC">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w:t>
      </w:r>
      <w:proofErr w:type="spellStart"/>
      <w:r w:rsidRPr="00AF0010">
        <w:t>begining</w:t>
      </w:r>
      <w:proofErr w:type="spellEnd"/>
      <w:r w:rsidRPr="00AF0010">
        <w:t xml:space="preserve">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rsidR="00391FEC" w:rsidRPr="00AF0010" w:rsidRDefault="00391FEC" w:rsidP="00391FEC">
      <w:pPr>
        <w:jc w:val="both"/>
      </w:pPr>
      <w:r w:rsidRPr="00AF0010">
        <w:t xml:space="preserve">Where, </w:t>
      </w:r>
      <w:r w:rsidRPr="00AF0010">
        <w:rPr>
          <w:i/>
        </w:rPr>
        <w:t>k1</w:t>
      </w:r>
      <w:r w:rsidRPr="00AF0010">
        <w:t xml:space="preserve"> is the timing between DL data receiving and acknowledgement as specified in [7]. </w:t>
      </w:r>
    </w:p>
    <w:p w:rsidR="00391FEC" w:rsidRPr="00AF0010" w:rsidRDefault="00391FEC" w:rsidP="00391FEC">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rsidR="00391FEC" w:rsidRPr="00AF0010" w:rsidRDefault="00391FEC" w:rsidP="00391FEC">
      <w:pPr>
        <w:jc w:val="both"/>
      </w:pPr>
      <w:r w:rsidRPr="00AF0010">
        <w:t>The rate of correct events observed during repeated tests shall be at least 90%.</w:t>
      </w:r>
    </w:p>
    <w:p w:rsidR="00391FEC" w:rsidRDefault="00391FEC" w:rsidP="00391FE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391FEC" w:rsidRDefault="00391FEC" w:rsidP="00B476AD"/>
    <w:p w:rsidR="00B476AD" w:rsidRDefault="00B476AD" w:rsidP="00B476AD">
      <w:pPr>
        <w:pStyle w:val="H6"/>
      </w:pPr>
      <w:r>
        <w:rPr>
          <w:b/>
          <w:noProof/>
          <w:color w:val="00B0F0"/>
        </w:rPr>
        <w:t xml:space="preserve">&lt;Start </w:t>
      </w:r>
      <w:r w:rsidRPr="00F92638">
        <w:rPr>
          <w:b/>
          <w:noProof/>
          <w:color w:val="00B0F0"/>
        </w:rPr>
        <w:t>of modified section</w:t>
      </w:r>
      <w:r>
        <w:rPr>
          <w:b/>
          <w:noProof/>
          <w:color w:val="00B0F0"/>
        </w:rPr>
        <w:t xml:space="preserve"> </w:t>
      </w:r>
      <w:r w:rsidR="00391FEC">
        <w:rPr>
          <w:b/>
          <w:noProof/>
          <w:color w:val="00B0F0"/>
        </w:rPr>
        <w:t>4</w:t>
      </w:r>
      <w:r w:rsidRPr="00F92638">
        <w:rPr>
          <w:b/>
          <w:noProof/>
          <w:color w:val="00B0F0"/>
        </w:rPr>
        <w:t>&gt;</w:t>
      </w:r>
    </w:p>
    <w:p w:rsidR="00B476AD" w:rsidRDefault="00B476AD" w:rsidP="00B476AD">
      <w:pPr>
        <w:pStyle w:val="40"/>
      </w:pPr>
      <w:r>
        <w:t>A.17.2.</w:t>
      </w:r>
      <w:r>
        <w:rPr>
          <w:rFonts w:hint="eastAsia"/>
          <w:lang w:val="en-US"/>
        </w:rPr>
        <w:t>1</w:t>
      </w:r>
      <w:r>
        <w:t>.1</w:t>
      </w:r>
      <w:r>
        <w:tab/>
        <w:t xml:space="preserve">TA validation for CG-SDT in FR2 for </w:t>
      </w:r>
      <w:proofErr w:type="spellStart"/>
      <w:r>
        <w:t>RedCap</w:t>
      </w:r>
      <w:proofErr w:type="spellEnd"/>
    </w:p>
    <w:p w:rsidR="00B476AD" w:rsidRDefault="00B476AD" w:rsidP="00B476AD">
      <w:pPr>
        <w:pStyle w:val="5"/>
        <w:rPr>
          <w:snapToGrid w:val="0"/>
        </w:rPr>
      </w:pPr>
      <w:r>
        <w:rPr>
          <w:snapToGrid w:val="0"/>
        </w:rPr>
        <w:t>A.17.2.</w:t>
      </w:r>
      <w:r>
        <w:rPr>
          <w:rFonts w:hint="eastAsia"/>
          <w:snapToGrid w:val="0"/>
          <w:lang w:val="en-US"/>
        </w:rPr>
        <w:t>1</w:t>
      </w:r>
      <w:r>
        <w:rPr>
          <w:snapToGrid w:val="0"/>
        </w:rPr>
        <w:t>.1.1</w:t>
      </w:r>
      <w:r>
        <w:rPr>
          <w:snapToGrid w:val="0"/>
        </w:rPr>
        <w:tab/>
        <w:t>Test Purpose and Environment</w:t>
      </w:r>
    </w:p>
    <w:p w:rsidR="00B476AD" w:rsidRDefault="00B476AD" w:rsidP="00B476A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w:t>
      </w:r>
      <w:proofErr w:type="spellStart"/>
      <w:r>
        <w:rPr>
          <w:rFonts w:eastAsia="MS Mincho"/>
        </w:rPr>
        <w:t>SDT</w:t>
      </w:r>
      <w:proofErr w:type="spellEnd"/>
      <w:r>
        <w:rPr>
          <w:rFonts w:eastAsia="MS Mincho"/>
        </w:rPr>
        <w:t xml:space="preserve">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rsidR="00B476AD" w:rsidRPr="005D29E9" w:rsidRDefault="00B476AD" w:rsidP="00B476AD">
      <w:pPr>
        <w:jc w:val="both"/>
        <w:rPr>
          <w:rFonts w:eastAsia="MS Mincho"/>
          <w:lang w:val="en-US"/>
        </w:rPr>
      </w:pPr>
      <w:r>
        <w:rPr>
          <w:rFonts w:eastAsia="MS Mincho"/>
          <w:lang w:val="en-US"/>
        </w:rPr>
        <w:t>In Sub-test#1:</w:t>
      </w:r>
    </w:p>
    <w:p w:rsidR="00B476AD" w:rsidRDefault="00B476AD" w:rsidP="00B476AD">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rsidR="00B476AD" w:rsidRDefault="00B476AD" w:rsidP="00B476AD">
      <w:pPr>
        <w:ind w:left="284"/>
        <w:rPr>
          <w:rFonts w:eastAsia="MS Mincho"/>
        </w:rPr>
      </w:pPr>
      <w:r>
        <w:rPr>
          <w:rFonts w:eastAsia="MS Mincho"/>
        </w:rPr>
        <w:t xml:space="preserve">Before starting the test at time point TA, test equipment configures RSRP to P0.  </w:t>
      </w:r>
    </w:p>
    <w:p w:rsidR="00B476AD" w:rsidRDefault="00B476AD" w:rsidP="00B476AD">
      <w:pPr>
        <w:ind w:left="284"/>
        <w:rPr>
          <w:rFonts w:eastAsia="MS Mincho"/>
        </w:rPr>
      </w:pPr>
      <w:r>
        <w:rPr>
          <w:rFonts w:eastAsia="MS Mincho"/>
        </w:rPr>
        <w:t>At time point TB, RSRP is changed from P0 to P1.</w:t>
      </w:r>
    </w:p>
    <w:p w:rsidR="00B476AD" w:rsidRDefault="00B476AD" w:rsidP="00B476AD">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rsidR="00B476AD" w:rsidRDefault="00B476AD" w:rsidP="00B476AD">
      <w:pPr>
        <w:ind w:left="284"/>
        <w:rPr>
          <w:rFonts w:eastAsia="MS Mincho"/>
        </w:rPr>
      </w:pPr>
      <w:r>
        <w:rPr>
          <w:rFonts w:eastAsia="MS Mincho"/>
        </w:rPr>
        <w:t>At time point TD, RSRP is changed from P1 to P0.</w:t>
      </w:r>
    </w:p>
    <w:p w:rsidR="00B476AD" w:rsidRDefault="00B476AD" w:rsidP="00B476AD">
      <w:pPr>
        <w:ind w:left="284"/>
        <w:rPr>
          <w:rFonts w:eastAsia="MS Mincho"/>
        </w:rPr>
      </w:pPr>
      <w:r>
        <w:rPr>
          <w:rFonts w:eastAsia="MS Mincho"/>
        </w:rPr>
        <w:t xml:space="preserve">At time point TE, RSRP is changed from P0 to P2. </w:t>
      </w:r>
      <w:r>
        <w:rPr>
          <w:rFonts w:eastAsia="MS Mincho"/>
          <w:lang w:eastAsia="en-GB"/>
        </w:rPr>
        <w:t>TE must be W2 before TF.</w:t>
      </w:r>
    </w:p>
    <w:p w:rsidR="00B476AD" w:rsidRDefault="00B476AD" w:rsidP="00B476AD">
      <w:pPr>
        <w:ind w:left="284"/>
        <w:rPr>
          <w:rFonts w:eastAsia="MS Mincho"/>
        </w:rPr>
      </w:pPr>
      <w:r>
        <w:rPr>
          <w:rFonts w:eastAsia="MS Mincho"/>
        </w:rPr>
        <w:lastRenderedPageBreak/>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rsidR="00B476AD" w:rsidRDefault="00B476AD" w:rsidP="00B476AD">
      <w:pPr>
        <w:ind w:left="284"/>
        <w:rPr>
          <w:rFonts w:eastAsia="MS Mincho"/>
        </w:rPr>
      </w:pPr>
      <w:r>
        <w:rPr>
          <w:rFonts w:eastAsia="MS Mincho"/>
        </w:rPr>
        <w:t xml:space="preserve">At time point TH which is </w:t>
      </w:r>
      <w:r>
        <w:rPr>
          <w:rFonts w:eastAsia="MS Mincho"/>
          <w:lang w:val="en-US"/>
        </w:rPr>
        <w:t>[TBD]</w:t>
      </w:r>
      <w:proofErr w:type="spellStart"/>
      <w:r>
        <w:rPr>
          <w:rFonts w:eastAsia="MS Mincho"/>
        </w:rPr>
        <w:t>ms</w:t>
      </w:r>
      <w:proofErr w:type="spellEnd"/>
      <w:r>
        <w:rPr>
          <w:rFonts w:eastAsia="MS Mincho"/>
        </w:rPr>
        <w:t xml:space="preserve"> after TG, UE expect to receive </w:t>
      </w:r>
      <w:proofErr w:type="gramStart"/>
      <w:r>
        <w:rPr>
          <w:rFonts w:eastAsia="MS Mincho"/>
        </w:rPr>
        <w:t>a</w:t>
      </w:r>
      <w:proofErr w:type="gramEnd"/>
      <w:r>
        <w:rPr>
          <w:rFonts w:eastAsia="MS Mincho"/>
        </w:rPr>
        <w:t xml:space="preserve"> RRC release with CG-SDT configurations.</w:t>
      </w:r>
    </w:p>
    <w:p w:rsidR="00B476AD" w:rsidRDefault="00B476AD" w:rsidP="00B476AD">
      <w:pPr>
        <w:ind w:left="284"/>
        <w:rPr>
          <w:rFonts w:eastAsia="MS Mincho"/>
        </w:rPr>
      </w:pPr>
      <w:r>
        <w:rPr>
          <w:rFonts w:eastAsia="MS Mincho"/>
        </w:rPr>
        <w:t xml:space="preserve">At time point TI, RSRP is changed from P2 to P0, where </w:t>
      </w:r>
      <w:r>
        <w:rPr>
          <w:rFonts w:eastAsia="MS Mincho"/>
          <w:lang w:eastAsia="en-GB"/>
        </w:rPr>
        <w:t>TI is TH+W1</w:t>
      </w:r>
      <w:r>
        <w:rPr>
          <w:rFonts w:eastAsia="MS Mincho"/>
        </w:rPr>
        <w:t>.</w:t>
      </w:r>
    </w:p>
    <w:p w:rsidR="00B476AD" w:rsidRPr="0037032D" w:rsidRDefault="00B476AD" w:rsidP="00B476AD">
      <w:pPr>
        <w:ind w:left="284"/>
        <w:rPr>
          <w:rFonts w:eastAsia="MS Mincho"/>
        </w:rPr>
      </w:pPr>
      <w:r>
        <w:rPr>
          <w:rFonts w:eastAsia="MS Mincho"/>
        </w:rPr>
        <w:t>Test equipment triggers UL data arrival at UE lower layer at time point TJ. TJ is 3520ms after TI.</w:t>
      </w:r>
    </w:p>
    <w:p w:rsidR="00B476AD" w:rsidRDefault="00B476AD" w:rsidP="00B476AD"/>
    <w:p w:rsidR="00B476AD" w:rsidRDefault="00B476AD" w:rsidP="00B476AD">
      <w:pPr>
        <w:rPr>
          <w:rFonts w:eastAsia="MS Mincho"/>
        </w:rPr>
      </w:pPr>
      <w:r>
        <w:rPr>
          <w:rFonts w:eastAsia="MS Mincho"/>
        </w:rPr>
        <w:t>In Sub-test#2:</w:t>
      </w:r>
    </w:p>
    <w:p w:rsidR="00B476AD" w:rsidRDefault="00B476AD" w:rsidP="00B476A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B476AD" w:rsidRDefault="00B476AD" w:rsidP="00B476AD">
      <w:pPr>
        <w:ind w:left="284"/>
        <w:rPr>
          <w:rFonts w:eastAsia="MS Mincho"/>
        </w:rPr>
      </w:pPr>
      <w:r>
        <w:rPr>
          <w:rFonts w:eastAsia="MS Mincho"/>
        </w:rPr>
        <w:t>From time point TA to time point TD, RSRP is set to P2.</w:t>
      </w:r>
    </w:p>
    <w:p w:rsidR="00B476AD" w:rsidRDefault="00B476AD" w:rsidP="00B476A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B476AD" w:rsidRDefault="00B476AD" w:rsidP="00B476AD">
      <w:pPr>
        <w:ind w:left="284"/>
        <w:rPr>
          <w:rFonts w:eastAsia="MS Mincho"/>
        </w:rPr>
      </w:pPr>
      <w:r>
        <w:rPr>
          <w:rFonts w:eastAsia="MS Mincho"/>
        </w:rPr>
        <w:t>At time point TD, RSRP is changed from P2 to P0.</w:t>
      </w:r>
    </w:p>
    <w:p w:rsidR="00B476AD" w:rsidRDefault="00B476AD" w:rsidP="00B476A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3520ms after TD. </w:t>
      </w:r>
      <w:r w:rsidRPr="00963552">
        <w:t xml:space="preserve">After time point TF, test equipment observes whether UE transmits with CG-SDT </w:t>
      </w:r>
      <w:r>
        <w:t xml:space="preserve">no later than TG which is W3 </w:t>
      </w:r>
      <w:r w:rsidRPr="00963552">
        <w:t>after TF.</w:t>
      </w:r>
    </w:p>
    <w:p w:rsidR="00B476AD" w:rsidRDefault="00B476AD" w:rsidP="00B476AD">
      <w:pPr>
        <w:rPr>
          <w:rFonts w:eastAsia="MS Mincho"/>
        </w:rPr>
      </w:pPr>
    </w:p>
    <w:p w:rsidR="00B476AD" w:rsidRDefault="00B476AD" w:rsidP="00B476AD">
      <w:r>
        <w:rPr>
          <w:rFonts w:hint="eastAsia"/>
        </w:rPr>
        <w:t>W</w:t>
      </w:r>
      <w:r>
        <w:t xml:space="preserve">1 equals to 480ms and W2 equals to 480ms based on requirements in </w:t>
      </w:r>
      <w:r>
        <w:rPr>
          <w:rFonts w:eastAsia="MS Mincho"/>
        </w:rPr>
        <w:t>clause 5.</w:t>
      </w:r>
      <w:proofErr w:type="gramStart"/>
      <w:r>
        <w:rPr>
          <w:rFonts w:eastAsia="MS Mincho"/>
        </w:rPr>
        <w:t>2.B</w:t>
      </w:r>
      <w:proofErr w:type="gramEnd"/>
      <w:r>
        <w:rPr>
          <w:rFonts w:eastAsia="MS Mincho"/>
        </w:rPr>
        <w:t>2.1. W3 is 1060ms.</w:t>
      </w:r>
    </w:p>
    <w:p w:rsidR="00B476AD" w:rsidRDefault="00B476AD" w:rsidP="00B476AD">
      <w:pPr>
        <w:pStyle w:val="TH"/>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B476AD" w:rsidTr="00B476AD">
        <w:trPr>
          <w:trHeight w:val="274"/>
          <w:jc w:val="center"/>
        </w:trPr>
        <w:tc>
          <w:tcPr>
            <w:tcW w:w="1345" w:type="dxa"/>
            <w:shd w:val="clear" w:color="auto" w:fill="auto"/>
          </w:tcPr>
          <w:p w:rsidR="00B476AD" w:rsidRDefault="00B476AD" w:rsidP="00B476AD">
            <w:pPr>
              <w:pStyle w:val="TAH"/>
            </w:pPr>
            <w:r>
              <w:t>Configuration</w:t>
            </w:r>
          </w:p>
        </w:tc>
        <w:tc>
          <w:tcPr>
            <w:tcW w:w="5256" w:type="dxa"/>
            <w:shd w:val="clear" w:color="auto" w:fill="auto"/>
          </w:tcPr>
          <w:p w:rsidR="00B476AD" w:rsidRDefault="00B476AD" w:rsidP="00B476AD">
            <w:pPr>
              <w:pStyle w:val="TAH"/>
            </w:pPr>
            <w:r>
              <w:t>Description</w:t>
            </w:r>
          </w:p>
        </w:tc>
      </w:tr>
      <w:tr w:rsidR="00B476AD" w:rsidTr="00B476AD">
        <w:trPr>
          <w:trHeight w:val="277"/>
          <w:jc w:val="center"/>
        </w:trPr>
        <w:tc>
          <w:tcPr>
            <w:tcW w:w="1345" w:type="dxa"/>
            <w:shd w:val="clear" w:color="auto" w:fill="auto"/>
          </w:tcPr>
          <w:p w:rsidR="00B476AD" w:rsidRDefault="00B476AD" w:rsidP="00B476AD">
            <w:pPr>
              <w:pStyle w:val="TAL"/>
              <w:jc w:val="center"/>
            </w:pPr>
            <w:r>
              <w:t>1</w:t>
            </w:r>
          </w:p>
        </w:tc>
        <w:tc>
          <w:tcPr>
            <w:tcW w:w="5256" w:type="dxa"/>
            <w:shd w:val="clear" w:color="auto" w:fill="auto"/>
          </w:tcPr>
          <w:p w:rsidR="00B476AD" w:rsidRDefault="00B476AD" w:rsidP="00B476AD">
            <w:pPr>
              <w:pStyle w:val="TAL"/>
            </w:pPr>
            <w:r>
              <w:t>NR TDD, SSB SCS 120 kHz, data SCS 120KHz, BW 100 MHz</w:t>
            </w:r>
          </w:p>
        </w:tc>
      </w:tr>
    </w:tbl>
    <w:p w:rsidR="00B476AD" w:rsidRDefault="00B476AD" w:rsidP="00B476AD">
      <w:pPr>
        <w:spacing w:before="120"/>
      </w:pPr>
    </w:p>
    <w:p w:rsidR="00B476AD" w:rsidRDefault="00B476AD" w:rsidP="00B476AD">
      <w:pPr>
        <w:pStyle w:val="TH"/>
      </w:pPr>
      <w:r>
        <w:lastRenderedPageBreak/>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515"/>
        <w:gridCol w:w="766"/>
        <w:gridCol w:w="2196"/>
        <w:tblGridChange w:id="112">
          <w:tblGrid>
            <w:gridCol w:w="2233"/>
            <w:gridCol w:w="1515"/>
            <w:gridCol w:w="1"/>
            <w:gridCol w:w="765"/>
            <w:gridCol w:w="1"/>
            <w:gridCol w:w="2196"/>
          </w:tblGrid>
        </w:tblGridChange>
      </w:tblGrid>
      <w:tr w:rsidR="00B476AD" w:rsidTr="00B476AD">
        <w:trPr>
          <w:trHeight w:val="187"/>
          <w:jc w:val="center"/>
        </w:trPr>
        <w:tc>
          <w:tcPr>
            <w:tcW w:w="2792" w:type="pct"/>
            <w:gridSpan w:val="2"/>
            <w:tcBorders>
              <w:bottom w:val="nil"/>
            </w:tcBorders>
            <w:shd w:val="clear" w:color="auto" w:fill="auto"/>
          </w:tcPr>
          <w:p w:rsidR="00B476AD" w:rsidRDefault="00B476AD" w:rsidP="00B476AD">
            <w:pPr>
              <w:pStyle w:val="TAH"/>
            </w:pPr>
            <w:r>
              <w:t>Parameter</w:t>
            </w:r>
          </w:p>
        </w:tc>
        <w:tc>
          <w:tcPr>
            <w:tcW w:w="571" w:type="pct"/>
            <w:tcBorders>
              <w:bottom w:val="nil"/>
            </w:tcBorders>
            <w:shd w:val="clear" w:color="auto" w:fill="auto"/>
          </w:tcPr>
          <w:p w:rsidR="00B476AD" w:rsidRDefault="00B476AD" w:rsidP="00B476AD">
            <w:pPr>
              <w:pStyle w:val="TAH"/>
            </w:pPr>
            <w:r>
              <w:t>Unit</w:t>
            </w:r>
          </w:p>
        </w:tc>
        <w:tc>
          <w:tcPr>
            <w:tcW w:w="1637" w:type="pct"/>
            <w:shd w:val="clear" w:color="auto" w:fill="auto"/>
          </w:tcPr>
          <w:p w:rsidR="00B476AD" w:rsidRDefault="00B476AD" w:rsidP="00B476AD">
            <w:pPr>
              <w:pStyle w:val="TAH"/>
            </w:pPr>
            <w:r>
              <w:t>Value</w:t>
            </w:r>
          </w:p>
        </w:tc>
      </w:tr>
      <w:tr w:rsidR="00B476AD" w:rsidTr="00B476AD">
        <w:trPr>
          <w:trHeight w:val="187"/>
          <w:jc w:val="center"/>
        </w:trPr>
        <w:tc>
          <w:tcPr>
            <w:tcW w:w="2792" w:type="pct"/>
            <w:gridSpan w:val="2"/>
            <w:tcBorders>
              <w:top w:val="nil"/>
            </w:tcBorders>
            <w:shd w:val="clear" w:color="auto" w:fill="auto"/>
          </w:tcPr>
          <w:p w:rsidR="00B476AD" w:rsidRDefault="00B476AD" w:rsidP="00B476AD">
            <w:pPr>
              <w:pStyle w:val="TAH"/>
            </w:pPr>
          </w:p>
        </w:tc>
        <w:tc>
          <w:tcPr>
            <w:tcW w:w="571" w:type="pct"/>
            <w:tcBorders>
              <w:top w:val="nil"/>
            </w:tcBorders>
            <w:shd w:val="clear" w:color="auto" w:fill="auto"/>
          </w:tcPr>
          <w:p w:rsidR="00B476AD" w:rsidRDefault="00B476AD" w:rsidP="00B476AD">
            <w:pPr>
              <w:pStyle w:val="TAH"/>
            </w:pPr>
          </w:p>
        </w:tc>
        <w:tc>
          <w:tcPr>
            <w:tcW w:w="1637" w:type="pct"/>
          </w:tcPr>
          <w:p w:rsidR="00B476AD" w:rsidRDefault="00B476AD" w:rsidP="00B476AD">
            <w:pPr>
              <w:pStyle w:val="TAH"/>
            </w:pPr>
            <w:r>
              <w:t>Test 1</w:t>
            </w:r>
          </w:p>
        </w:tc>
      </w:tr>
      <w:tr w:rsidR="00B476AD" w:rsidTr="00B476AD">
        <w:trPr>
          <w:trHeight w:val="187"/>
          <w:jc w:val="center"/>
        </w:trPr>
        <w:tc>
          <w:tcPr>
            <w:tcW w:w="2792" w:type="pct"/>
            <w:gridSpan w:val="2"/>
            <w:shd w:val="clear" w:color="auto" w:fill="auto"/>
          </w:tcPr>
          <w:p w:rsidR="00B476AD" w:rsidRDefault="00B476AD" w:rsidP="00B476AD">
            <w:pPr>
              <w:pStyle w:val="TAL"/>
            </w:pPr>
            <w:r>
              <w:t xml:space="preserve">Active </w:t>
            </w:r>
            <w:proofErr w:type="spellStart"/>
            <w:r>
              <w:t>PCell</w:t>
            </w:r>
            <w:proofErr w:type="spellEnd"/>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Cell 1</w:t>
            </w:r>
          </w:p>
        </w:tc>
      </w:tr>
      <w:tr w:rsidR="00B476AD" w:rsidTr="00B476AD">
        <w:trPr>
          <w:trHeight w:val="187"/>
          <w:jc w:val="center"/>
        </w:trPr>
        <w:tc>
          <w:tcPr>
            <w:tcW w:w="2792" w:type="pct"/>
            <w:gridSpan w:val="2"/>
            <w:shd w:val="clear" w:color="auto" w:fill="auto"/>
          </w:tcPr>
          <w:p w:rsidR="00B476AD" w:rsidRDefault="00B476AD" w:rsidP="00B476AD">
            <w:pPr>
              <w:pStyle w:val="TAL"/>
            </w:pPr>
            <w:r>
              <w:t>RF Channel Number</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 w:author="Huawei" w:date="2024-01-31T14:36:00Z">
            <w:trPr>
              <w:trHeight w:val="187"/>
              <w:jc w:val="center"/>
            </w:trPr>
          </w:trPrChange>
        </w:trPr>
        <w:tc>
          <w:tcPr>
            <w:tcW w:w="1664" w:type="pct"/>
            <w:tcBorders>
              <w:bottom w:val="nil"/>
            </w:tcBorders>
            <w:shd w:val="clear" w:color="auto" w:fill="auto"/>
            <w:tcPrChange w:id="115" w:author="Huawei" w:date="2024-01-31T14:36:00Z">
              <w:tcPr>
                <w:tcW w:w="1663" w:type="pct"/>
                <w:tcBorders>
                  <w:bottom w:val="nil"/>
                </w:tcBorders>
                <w:shd w:val="clear" w:color="auto" w:fill="auto"/>
              </w:tcPr>
            </w:tcPrChange>
          </w:tcPr>
          <w:p w:rsidR="00B476AD" w:rsidRDefault="00B476AD" w:rsidP="00B476AD">
            <w:pPr>
              <w:pStyle w:val="TAL"/>
            </w:pPr>
            <w:r>
              <w:t>Duplex mode</w:t>
            </w:r>
          </w:p>
        </w:tc>
        <w:tc>
          <w:tcPr>
            <w:tcW w:w="1129" w:type="pct"/>
            <w:shd w:val="clear" w:color="auto" w:fill="auto"/>
            <w:tcPrChange w:id="116"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17" w:author="Huawei" w:date="2024-01-31T14:36:00Z">
              <w:tcPr>
                <w:tcW w:w="571" w:type="pct"/>
                <w:gridSpan w:val="2"/>
                <w:shd w:val="clear" w:color="auto" w:fill="auto"/>
              </w:tcPr>
            </w:tcPrChange>
          </w:tcPr>
          <w:p w:rsidR="00B476AD" w:rsidRDefault="00B476AD" w:rsidP="00B476AD">
            <w:pPr>
              <w:pStyle w:val="TAC"/>
            </w:pPr>
          </w:p>
        </w:tc>
        <w:tc>
          <w:tcPr>
            <w:tcW w:w="1637" w:type="pct"/>
            <w:tcPrChange w:id="118" w:author="Huawei" w:date="2024-01-31T14:36:00Z">
              <w:tcPr>
                <w:tcW w:w="1637" w:type="pct"/>
                <w:gridSpan w:val="2"/>
              </w:tcPr>
            </w:tcPrChange>
          </w:tcPr>
          <w:p w:rsidR="00B476AD" w:rsidRDefault="00B476AD" w:rsidP="00B476AD">
            <w:pPr>
              <w:pStyle w:val="TAC"/>
            </w:pPr>
            <w:r>
              <w:t>TDD</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 w:author="Huawei" w:date="2024-01-31T14:36:00Z">
            <w:trPr>
              <w:trHeight w:val="187"/>
              <w:jc w:val="center"/>
            </w:trPr>
          </w:trPrChange>
        </w:trPr>
        <w:tc>
          <w:tcPr>
            <w:tcW w:w="1664" w:type="pct"/>
            <w:tcBorders>
              <w:bottom w:val="nil"/>
            </w:tcBorders>
            <w:shd w:val="clear" w:color="auto" w:fill="auto"/>
            <w:tcPrChange w:id="121" w:author="Huawei" w:date="2024-01-31T14:36:00Z">
              <w:tcPr>
                <w:tcW w:w="1663" w:type="pct"/>
                <w:tcBorders>
                  <w:bottom w:val="nil"/>
                </w:tcBorders>
                <w:shd w:val="clear" w:color="auto" w:fill="auto"/>
              </w:tcPr>
            </w:tcPrChange>
          </w:tcPr>
          <w:p w:rsidR="00B476AD" w:rsidRDefault="00B476AD" w:rsidP="00B476AD">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Change w:id="122" w:author="Huawei" w:date="2024-01-31T14:36:00Z">
              <w:tcPr>
                <w:tcW w:w="1129" w:type="pct"/>
                <w:shd w:val="clear" w:color="auto" w:fill="auto"/>
              </w:tcPr>
            </w:tcPrChange>
          </w:tcPr>
          <w:p w:rsidR="00B476AD" w:rsidRDefault="00B476AD" w:rsidP="00B476AD">
            <w:pPr>
              <w:pStyle w:val="TAL"/>
            </w:pPr>
            <w:r>
              <w:t>Config 1</w:t>
            </w:r>
          </w:p>
        </w:tc>
        <w:tc>
          <w:tcPr>
            <w:tcW w:w="571" w:type="pct"/>
            <w:tcBorders>
              <w:bottom w:val="nil"/>
            </w:tcBorders>
            <w:shd w:val="clear" w:color="auto" w:fill="auto"/>
            <w:tcPrChange w:id="123" w:author="Huawei" w:date="2024-01-31T14:36:00Z">
              <w:tcPr>
                <w:tcW w:w="571" w:type="pct"/>
                <w:gridSpan w:val="2"/>
                <w:tcBorders>
                  <w:bottom w:val="nil"/>
                </w:tcBorders>
                <w:shd w:val="clear" w:color="auto" w:fill="auto"/>
              </w:tcPr>
            </w:tcPrChange>
          </w:tcPr>
          <w:p w:rsidR="00B476AD" w:rsidRDefault="00B476AD" w:rsidP="00B476AD">
            <w:pPr>
              <w:pStyle w:val="TAC"/>
            </w:pPr>
            <w:r>
              <w:rPr>
                <w:rFonts w:cs="Arial"/>
              </w:rPr>
              <w:t>MHz</w:t>
            </w:r>
          </w:p>
        </w:tc>
        <w:tc>
          <w:tcPr>
            <w:tcW w:w="1637" w:type="pct"/>
            <w:tcPrChange w:id="124" w:author="Huawei" w:date="2024-01-31T14:36:00Z">
              <w:tcPr>
                <w:tcW w:w="1637" w:type="pct"/>
                <w:gridSpan w:val="2"/>
              </w:tcPr>
            </w:tcPrChange>
          </w:tcPr>
          <w:p w:rsidR="00B476AD" w:rsidRDefault="00B476AD" w:rsidP="00B476AD">
            <w:pPr>
              <w:pStyle w:val="TAC"/>
            </w:pPr>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 w:author="Huawei" w:date="2024-01-31T14:36:00Z">
            <w:trPr>
              <w:trHeight w:val="187"/>
              <w:jc w:val="center"/>
            </w:trPr>
          </w:trPrChange>
        </w:trPr>
        <w:tc>
          <w:tcPr>
            <w:tcW w:w="1664" w:type="pct"/>
            <w:shd w:val="clear" w:color="auto" w:fill="auto"/>
            <w:tcPrChange w:id="127" w:author="Huawei" w:date="2024-01-31T14:36:00Z">
              <w:tcPr>
                <w:tcW w:w="1663" w:type="pct"/>
                <w:shd w:val="clear" w:color="auto" w:fill="auto"/>
              </w:tcPr>
            </w:tcPrChange>
          </w:tcPr>
          <w:p w:rsidR="00B476AD" w:rsidRDefault="00B476AD" w:rsidP="00B476AD">
            <w:pPr>
              <w:pStyle w:val="TAL"/>
            </w:pPr>
            <w:r>
              <w:rPr>
                <w:rFonts w:cs="Arial"/>
                <w:bCs/>
              </w:rPr>
              <w:t>DL initial BWP configuration</w:t>
            </w:r>
          </w:p>
        </w:tc>
        <w:tc>
          <w:tcPr>
            <w:tcW w:w="1129" w:type="pct"/>
            <w:shd w:val="clear" w:color="auto" w:fill="auto"/>
            <w:tcPrChange w:id="128" w:author="Huawei" w:date="2024-01-31T14:36:00Z">
              <w:tcPr>
                <w:tcW w:w="1129" w:type="pct"/>
                <w:shd w:val="clear" w:color="auto" w:fill="auto"/>
              </w:tcPr>
            </w:tcPrChange>
          </w:tcPr>
          <w:p w:rsidR="00B476AD" w:rsidRDefault="00B476AD" w:rsidP="00B476AD">
            <w:pPr>
              <w:pStyle w:val="TAL"/>
            </w:pPr>
            <w:r>
              <w:t>Config</w:t>
            </w:r>
            <w:r>
              <w:rPr>
                <w:rFonts w:asciiTheme="minorEastAsia" w:hAnsiTheme="minorEastAsia"/>
                <w:lang w:eastAsia="zh-TW"/>
              </w:rPr>
              <w:t xml:space="preserve"> </w:t>
            </w:r>
            <w:r>
              <w:t>1</w:t>
            </w:r>
          </w:p>
        </w:tc>
        <w:tc>
          <w:tcPr>
            <w:tcW w:w="571" w:type="pct"/>
            <w:shd w:val="clear" w:color="auto" w:fill="auto"/>
            <w:tcPrChange w:id="129" w:author="Huawei" w:date="2024-01-31T14:36:00Z">
              <w:tcPr>
                <w:tcW w:w="571" w:type="pct"/>
                <w:gridSpan w:val="2"/>
                <w:shd w:val="clear" w:color="auto" w:fill="auto"/>
              </w:tcPr>
            </w:tcPrChange>
          </w:tcPr>
          <w:p w:rsidR="00B476AD" w:rsidRDefault="00B476AD" w:rsidP="00B476AD">
            <w:pPr>
              <w:pStyle w:val="TAC"/>
            </w:pPr>
          </w:p>
        </w:tc>
        <w:tc>
          <w:tcPr>
            <w:tcW w:w="1637" w:type="pct"/>
            <w:tcPrChange w:id="130" w:author="Huawei" w:date="2024-01-31T14:36:00Z">
              <w:tcPr>
                <w:tcW w:w="1637" w:type="pct"/>
                <w:gridSpan w:val="2"/>
              </w:tcPr>
            </w:tcPrChange>
          </w:tcPr>
          <w:p w:rsidR="00B476AD" w:rsidRDefault="00B476AD" w:rsidP="00B476AD">
            <w:pPr>
              <w:pStyle w:val="TAC"/>
              <w:rPr>
                <w:rFonts w:cs="Arial"/>
                <w:szCs w:val="16"/>
              </w:rPr>
            </w:pPr>
            <w:r>
              <w:rPr>
                <w:rFonts w:cs="Arial"/>
                <w:szCs w:val="16"/>
              </w:rPr>
              <w:t>DLBWP.0.1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 w:author="Huawei" w:date="2024-01-31T14:36:00Z">
            <w:trPr>
              <w:trHeight w:val="187"/>
              <w:jc w:val="center"/>
            </w:trPr>
          </w:trPrChange>
        </w:trPr>
        <w:tc>
          <w:tcPr>
            <w:tcW w:w="1664" w:type="pct"/>
            <w:shd w:val="clear" w:color="auto" w:fill="auto"/>
            <w:tcPrChange w:id="133" w:author="Huawei" w:date="2024-01-31T14:36:00Z">
              <w:tcPr>
                <w:tcW w:w="1663" w:type="pct"/>
                <w:shd w:val="clear" w:color="auto" w:fill="auto"/>
              </w:tcPr>
            </w:tcPrChange>
          </w:tcPr>
          <w:p w:rsidR="00B476AD" w:rsidRDefault="00B476AD" w:rsidP="00B476AD">
            <w:pPr>
              <w:pStyle w:val="TAL"/>
              <w:rPr>
                <w:rFonts w:cs="Arial"/>
                <w:bCs/>
              </w:rPr>
            </w:pPr>
            <w:r>
              <w:rPr>
                <w:rFonts w:cs="Arial"/>
                <w:bCs/>
              </w:rPr>
              <w:t>UL initial BWP configuration</w:t>
            </w:r>
          </w:p>
        </w:tc>
        <w:tc>
          <w:tcPr>
            <w:tcW w:w="1129" w:type="pct"/>
            <w:shd w:val="clear" w:color="auto" w:fill="auto"/>
            <w:tcPrChange w:id="134" w:author="Huawei" w:date="2024-01-31T14:36:00Z">
              <w:tcPr>
                <w:tcW w:w="1129" w:type="pct"/>
                <w:shd w:val="clear" w:color="auto" w:fill="auto"/>
              </w:tcPr>
            </w:tcPrChange>
          </w:tcPr>
          <w:p w:rsidR="00B476AD" w:rsidRDefault="00B476AD" w:rsidP="00B476AD">
            <w:pPr>
              <w:pStyle w:val="TAL"/>
            </w:pPr>
            <w:r>
              <w:t>Config</w:t>
            </w:r>
            <w:r>
              <w:rPr>
                <w:rFonts w:asciiTheme="minorEastAsia" w:hAnsiTheme="minorEastAsia"/>
                <w:lang w:eastAsia="zh-TW"/>
              </w:rPr>
              <w:t xml:space="preserve"> </w:t>
            </w:r>
            <w:r>
              <w:t>1</w:t>
            </w:r>
          </w:p>
        </w:tc>
        <w:tc>
          <w:tcPr>
            <w:tcW w:w="571" w:type="pct"/>
            <w:shd w:val="clear" w:color="auto" w:fill="auto"/>
            <w:tcPrChange w:id="135" w:author="Huawei" w:date="2024-01-31T14:36:00Z">
              <w:tcPr>
                <w:tcW w:w="571" w:type="pct"/>
                <w:gridSpan w:val="2"/>
                <w:shd w:val="clear" w:color="auto" w:fill="auto"/>
              </w:tcPr>
            </w:tcPrChange>
          </w:tcPr>
          <w:p w:rsidR="00B476AD" w:rsidRDefault="00B476AD" w:rsidP="00B476AD">
            <w:pPr>
              <w:pStyle w:val="TAC"/>
            </w:pPr>
          </w:p>
        </w:tc>
        <w:tc>
          <w:tcPr>
            <w:tcW w:w="1637" w:type="pct"/>
            <w:tcPrChange w:id="136" w:author="Huawei" w:date="2024-01-31T14:36:00Z">
              <w:tcPr>
                <w:tcW w:w="1637" w:type="pct"/>
                <w:gridSpan w:val="2"/>
              </w:tcPr>
            </w:tcPrChange>
          </w:tcPr>
          <w:p w:rsidR="00B476AD" w:rsidRDefault="00B476AD" w:rsidP="00B476AD">
            <w:pPr>
              <w:pStyle w:val="TAC"/>
              <w:rPr>
                <w:rFonts w:cs="Arial"/>
                <w:szCs w:val="16"/>
              </w:rPr>
            </w:pPr>
            <w:r>
              <w:rPr>
                <w:rFonts w:cs="v3.7.0"/>
              </w:rPr>
              <w:t>ULBWP.0.1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 w:author="Huawei" w:date="2024-01-31T14:36:00Z">
            <w:trPr>
              <w:trHeight w:val="187"/>
              <w:jc w:val="center"/>
            </w:trPr>
          </w:trPrChange>
        </w:trPr>
        <w:tc>
          <w:tcPr>
            <w:tcW w:w="1664" w:type="pct"/>
            <w:tcBorders>
              <w:bottom w:val="nil"/>
            </w:tcBorders>
            <w:shd w:val="clear" w:color="auto" w:fill="auto"/>
            <w:tcPrChange w:id="139" w:author="Huawei" w:date="2024-01-31T14:36:00Z">
              <w:tcPr>
                <w:tcW w:w="1663" w:type="pct"/>
                <w:tcBorders>
                  <w:bottom w:val="nil"/>
                </w:tcBorders>
                <w:shd w:val="clear" w:color="auto" w:fill="auto"/>
              </w:tcPr>
            </w:tcPrChange>
          </w:tcPr>
          <w:p w:rsidR="00B476AD" w:rsidRDefault="00B476AD" w:rsidP="00B476AD">
            <w:pPr>
              <w:pStyle w:val="TAL"/>
            </w:pPr>
            <w:r>
              <w:t>TDD Configuration</w:t>
            </w:r>
          </w:p>
        </w:tc>
        <w:tc>
          <w:tcPr>
            <w:tcW w:w="1129" w:type="pct"/>
            <w:shd w:val="clear" w:color="auto" w:fill="auto"/>
            <w:tcPrChange w:id="140"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41" w:author="Huawei" w:date="2024-01-31T14:36:00Z">
              <w:tcPr>
                <w:tcW w:w="571" w:type="pct"/>
                <w:gridSpan w:val="2"/>
                <w:shd w:val="clear" w:color="auto" w:fill="auto"/>
              </w:tcPr>
            </w:tcPrChange>
          </w:tcPr>
          <w:p w:rsidR="00B476AD" w:rsidRDefault="00B476AD" w:rsidP="00B476AD">
            <w:pPr>
              <w:pStyle w:val="TAC"/>
            </w:pPr>
          </w:p>
        </w:tc>
        <w:tc>
          <w:tcPr>
            <w:tcW w:w="1637" w:type="pct"/>
            <w:shd w:val="clear" w:color="auto" w:fill="auto"/>
            <w:tcPrChange w:id="142" w:author="Huawei" w:date="2024-01-31T14:36:00Z">
              <w:tcPr>
                <w:tcW w:w="1637" w:type="pct"/>
                <w:gridSpan w:val="2"/>
                <w:shd w:val="clear" w:color="auto" w:fill="auto"/>
              </w:tcPr>
            </w:tcPrChange>
          </w:tcPr>
          <w:p w:rsidR="00B476AD" w:rsidRDefault="00B476AD" w:rsidP="00B476AD">
            <w:pPr>
              <w:pStyle w:val="TAC"/>
            </w:pPr>
            <w:r>
              <w:t>TDDConf.3.1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 w:author="Huawei" w:date="2024-01-31T14:36:00Z">
            <w:trPr>
              <w:trHeight w:val="187"/>
              <w:jc w:val="center"/>
            </w:trPr>
          </w:trPrChange>
        </w:trPr>
        <w:tc>
          <w:tcPr>
            <w:tcW w:w="1664" w:type="pct"/>
            <w:tcBorders>
              <w:bottom w:val="nil"/>
            </w:tcBorders>
            <w:shd w:val="clear" w:color="auto" w:fill="auto"/>
            <w:tcPrChange w:id="145" w:author="Huawei" w:date="2024-01-31T14:36:00Z">
              <w:tcPr>
                <w:tcW w:w="1663" w:type="pct"/>
                <w:tcBorders>
                  <w:bottom w:val="nil"/>
                </w:tcBorders>
                <w:shd w:val="clear" w:color="auto" w:fill="auto"/>
              </w:tcPr>
            </w:tcPrChange>
          </w:tcPr>
          <w:p w:rsidR="00B476AD" w:rsidRDefault="00B476AD" w:rsidP="00B476AD">
            <w:pPr>
              <w:pStyle w:val="TAL"/>
            </w:pPr>
            <w:r>
              <w:t>RMSI CORESET Reference Channel</w:t>
            </w:r>
          </w:p>
        </w:tc>
        <w:tc>
          <w:tcPr>
            <w:tcW w:w="1129" w:type="pct"/>
            <w:shd w:val="clear" w:color="auto" w:fill="auto"/>
            <w:tcPrChange w:id="146"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47" w:author="Huawei" w:date="2024-01-31T14:36:00Z">
              <w:tcPr>
                <w:tcW w:w="571" w:type="pct"/>
                <w:gridSpan w:val="2"/>
                <w:shd w:val="clear" w:color="auto" w:fill="auto"/>
              </w:tcPr>
            </w:tcPrChange>
          </w:tcPr>
          <w:p w:rsidR="00B476AD" w:rsidRDefault="00B476AD" w:rsidP="00B476AD">
            <w:pPr>
              <w:pStyle w:val="TAC"/>
            </w:pPr>
          </w:p>
        </w:tc>
        <w:tc>
          <w:tcPr>
            <w:tcW w:w="1637" w:type="pct"/>
            <w:shd w:val="clear" w:color="auto" w:fill="auto"/>
            <w:tcPrChange w:id="148" w:author="Huawei" w:date="2024-01-31T14:36:00Z">
              <w:tcPr>
                <w:tcW w:w="1637" w:type="pct"/>
                <w:gridSpan w:val="2"/>
                <w:shd w:val="clear" w:color="auto" w:fill="auto"/>
              </w:tcPr>
            </w:tcPrChange>
          </w:tcPr>
          <w:p w:rsidR="00B476AD" w:rsidRDefault="00B476AD" w:rsidP="00B476AD">
            <w:pPr>
              <w:pStyle w:val="TAC"/>
            </w:pPr>
            <w:r>
              <w:t xml:space="preserve">CR.3.1 </w:t>
            </w:r>
            <w:ins w:id="149" w:author="Huawei" w:date="2024-01-31T14:35:00Z">
              <w:r>
                <w:t>T</w:t>
              </w:r>
            </w:ins>
            <w:r>
              <w:t>DD</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 w:author="Huawei" w:date="2024-01-31T14:36:00Z">
            <w:trPr>
              <w:trHeight w:val="187"/>
              <w:jc w:val="center"/>
            </w:trPr>
          </w:trPrChange>
        </w:trPr>
        <w:tc>
          <w:tcPr>
            <w:tcW w:w="1664" w:type="pct"/>
            <w:tcBorders>
              <w:bottom w:val="nil"/>
            </w:tcBorders>
            <w:shd w:val="clear" w:color="auto" w:fill="auto"/>
            <w:tcPrChange w:id="152" w:author="Huawei" w:date="2024-01-31T14:36:00Z">
              <w:tcPr>
                <w:tcW w:w="1663" w:type="pct"/>
                <w:tcBorders>
                  <w:bottom w:val="nil"/>
                </w:tcBorders>
                <w:shd w:val="clear" w:color="auto" w:fill="auto"/>
              </w:tcPr>
            </w:tcPrChange>
          </w:tcPr>
          <w:p w:rsidR="00B476AD" w:rsidRDefault="00B476AD" w:rsidP="00B476AD">
            <w:pPr>
              <w:pStyle w:val="TAL"/>
            </w:pPr>
            <w:r>
              <w:t>SSB Configuration</w:t>
            </w:r>
          </w:p>
        </w:tc>
        <w:tc>
          <w:tcPr>
            <w:tcW w:w="1129" w:type="pct"/>
            <w:shd w:val="clear" w:color="auto" w:fill="auto"/>
            <w:tcPrChange w:id="153"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54" w:author="Huawei" w:date="2024-01-31T14:36:00Z">
              <w:tcPr>
                <w:tcW w:w="571" w:type="pct"/>
                <w:gridSpan w:val="2"/>
                <w:shd w:val="clear" w:color="auto" w:fill="auto"/>
              </w:tcPr>
            </w:tcPrChange>
          </w:tcPr>
          <w:p w:rsidR="00B476AD" w:rsidRDefault="00B476AD" w:rsidP="00B476AD">
            <w:pPr>
              <w:pStyle w:val="TAC"/>
            </w:pPr>
          </w:p>
        </w:tc>
        <w:tc>
          <w:tcPr>
            <w:tcW w:w="1637" w:type="pct"/>
            <w:tcPrChange w:id="155" w:author="Huawei" w:date="2024-01-31T14:36:00Z">
              <w:tcPr>
                <w:tcW w:w="1637" w:type="pct"/>
                <w:gridSpan w:val="2"/>
              </w:tcPr>
            </w:tcPrChange>
          </w:tcPr>
          <w:p w:rsidR="00B476AD" w:rsidRDefault="00B476AD" w:rsidP="00B476AD">
            <w:pPr>
              <w:pStyle w:val="TAC"/>
            </w:pPr>
            <w:r>
              <w:t>SSB.</w:t>
            </w:r>
            <w:del w:id="156" w:author="Huawei" w:date="2024-01-31T16:04:00Z">
              <w:r w:rsidDel="00B603DE">
                <w:delText xml:space="preserve">1 </w:delText>
              </w:r>
            </w:del>
            <w:ins w:id="157" w:author="Huawei" w:date="2024-01-31T16:04:00Z">
              <w:r w:rsidR="00B603DE">
                <w:t xml:space="preserve">3 </w:t>
              </w:r>
            </w:ins>
            <w:r>
              <w:t>FR2</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 w:author="Huawei" w:date="2024-01-31T14:36:00Z">
            <w:trPr>
              <w:trHeight w:val="187"/>
              <w:jc w:val="center"/>
            </w:trPr>
          </w:trPrChange>
        </w:trPr>
        <w:tc>
          <w:tcPr>
            <w:tcW w:w="1664" w:type="pct"/>
            <w:tcBorders>
              <w:bottom w:val="nil"/>
            </w:tcBorders>
            <w:shd w:val="clear" w:color="auto" w:fill="auto"/>
            <w:tcPrChange w:id="160" w:author="Huawei" w:date="2024-01-31T14:36:00Z">
              <w:tcPr>
                <w:tcW w:w="1663" w:type="pct"/>
                <w:tcBorders>
                  <w:bottom w:val="nil"/>
                </w:tcBorders>
                <w:shd w:val="clear" w:color="auto" w:fill="auto"/>
              </w:tcPr>
            </w:tcPrChange>
          </w:tcPr>
          <w:p w:rsidR="00B476AD" w:rsidRDefault="00B476AD" w:rsidP="00B476AD">
            <w:pPr>
              <w:pStyle w:val="TAL"/>
            </w:pPr>
            <w:r>
              <w:t>SMTC Configuration</w:t>
            </w:r>
          </w:p>
        </w:tc>
        <w:tc>
          <w:tcPr>
            <w:tcW w:w="1129" w:type="pct"/>
            <w:shd w:val="clear" w:color="auto" w:fill="auto"/>
            <w:tcPrChange w:id="161"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62" w:author="Huawei" w:date="2024-01-31T14:36:00Z">
              <w:tcPr>
                <w:tcW w:w="571" w:type="pct"/>
                <w:gridSpan w:val="2"/>
                <w:shd w:val="clear" w:color="auto" w:fill="auto"/>
              </w:tcPr>
            </w:tcPrChange>
          </w:tcPr>
          <w:p w:rsidR="00B476AD" w:rsidRDefault="00B476AD" w:rsidP="00B476AD">
            <w:pPr>
              <w:pStyle w:val="TAC"/>
            </w:pPr>
          </w:p>
        </w:tc>
        <w:tc>
          <w:tcPr>
            <w:tcW w:w="1637" w:type="pct"/>
            <w:tcPrChange w:id="163" w:author="Huawei" w:date="2024-01-31T14:36:00Z">
              <w:tcPr>
                <w:tcW w:w="1637" w:type="pct"/>
                <w:gridSpan w:val="2"/>
              </w:tcPr>
            </w:tcPrChange>
          </w:tcPr>
          <w:p w:rsidR="00B476AD" w:rsidRDefault="00B476AD" w:rsidP="00B476AD">
            <w:pPr>
              <w:pStyle w:val="TAC"/>
            </w:pPr>
            <w:r>
              <w:t>SMTC.</w:t>
            </w:r>
            <w:del w:id="164" w:author="Huawei" w:date="2024-01-31T14:35:00Z">
              <w:r w:rsidDel="00B476AD">
                <w:delText>X</w:delText>
              </w:r>
            </w:del>
            <w:ins w:id="165" w:author="Huawei" w:date="2024-01-31T14:35:00Z">
              <w:r>
                <w:t>1</w:t>
              </w:r>
            </w:ins>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 w:author="Huawei" w:date="2024-01-31T14:36:00Z">
            <w:trPr>
              <w:trHeight w:val="187"/>
              <w:jc w:val="center"/>
            </w:trPr>
          </w:trPrChange>
        </w:trPr>
        <w:tc>
          <w:tcPr>
            <w:tcW w:w="1664" w:type="pct"/>
            <w:tcBorders>
              <w:bottom w:val="nil"/>
            </w:tcBorders>
            <w:shd w:val="clear" w:color="auto" w:fill="auto"/>
            <w:tcPrChange w:id="168" w:author="Huawei" w:date="2024-01-31T14:36:00Z">
              <w:tcPr>
                <w:tcW w:w="1663" w:type="pct"/>
                <w:tcBorders>
                  <w:bottom w:val="nil"/>
                </w:tcBorders>
                <w:shd w:val="clear" w:color="auto" w:fill="auto"/>
              </w:tcPr>
            </w:tcPrChange>
          </w:tcPr>
          <w:p w:rsidR="00B476AD" w:rsidRDefault="00B476AD" w:rsidP="00B476AD">
            <w:pPr>
              <w:pStyle w:val="TAL"/>
            </w:pPr>
            <w:r>
              <w:t>PDSCH/PDCCH subcarrier spacing</w:t>
            </w:r>
          </w:p>
        </w:tc>
        <w:tc>
          <w:tcPr>
            <w:tcW w:w="1129" w:type="pct"/>
            <w:shd w:val="clear" w:color="auto" w:fill="auto"/>
            <w:tcPrChange w:id="169"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70" w:author="Huawei" w:date="2024-01-31T14:36:00Z">
              <w:tcPr>
                <w:tcW w:w="571" w:type="pct"/>
                <w:gridSpan w:val="2"/>
                <w:shd w:val="clear" w:color="auto" w:fill="auto"/>
              </w:tcPr>
            </w:tcPrChange>
          </w:tcPr>
          <w:p w:rsidR="00B476AD" w:rsidRDefault="00B476AD" w:rsidP="00B476AD">
            <w:pPr>
              <w:pStyle w:val="TAC"/>
              <w:rPr>
                <w:lang w:eastAsia="zh-CN"/>
              </w:rPr>
            </w:pPr>
            <w:ins w:id="171" w:author="Huawei" w:date="2024-01-31T14:36:00Z">
              <w:r>
                <w:rPr>
                  <w:rFonts w:hint="eastAsia"/>
                  <w:lang w:eastAsia="zh-CN"/>
                </w:rPr>
                <w:t>k</w:t>
              </w:r>
              <w:r>
                <w:rPr>
                  <w:lang w:eastAsia="zh-CN"/>
                </w:rPr>
                <w:t>Hz</w:t>
              </w:r>
            </w:ins>
          </w:p>
        </w:tc>
        <w:tc>
          <w:tcPr>
            <w:tcW w:w="1637" w:type="pct"/>
            <w:tcPrChange w:id="172" w:author="Huawei" w:date="2024-01-31T14:36:00Z">
              <w:tcPr>
                <w:tcW w:w="1637" w:type="pct"/>
                <w:gridSpan w:val="2"/>
              </w:tcPr>
            </w:tcPrChange>
          </w:tcPr>
          <w:p w:rsidR="00B476AD" w:rsidRDefault="00B476AD" w:rsidP="00B476AD">
            <w:pPr>
              <w:pStyle w:val="TAC"/>
            </w:pPr>
            <w:r>
              <w:t>120</w:t>
            </w:r>
            <w:del w:id="173" w:author="Huawei" w:date="2024-01-31T14:36:00Z">
              <w:r w:rsidDel="00B476AD">
                <w:delText xml:space="preserve"> kHz</w:delText>
              </w:r>
            </w:del>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 w:author="Huawei" w:date="2024-01-31T14:36:00Z">
            <w:trPr>
              <w:trHeight w:val="187"/>
              <w:jc w:val="center"/>
            </w:trPr>
          </w:trPrChange>
        </w:trPr>
        <w:tc>
          <w:tcPr>
            <w:tcW w:w="1664" w:type="pct"/>
            <w:tcBorders>
              <w:bottom w:val="nil"/>
            </w:tcBorders>
            <w:shd w:val="clear" w:color="auto" w:fill="auto"/>
            <w:tcPrChange w:id="176" w:author="Huawei" w:date="2024-01-31T14:36:00Z">
              <w:tcPr>
                <w:tcW w:w="1663" w:type="pct"/>
                <w:tcBorders>
                  <w:bottom w:val="nil"/>
                </w:tcBorders>
                <w:shd w:val="clear" w:color="auto" w:fill="auto"/>
              </w:tcPr>
            </w:tcPrChange>
          </w:tcPr>
          <w:p w:rsidR="00B476AD" w:rsidRDefault="00B476AD" w:rsidP="00B476AD">
            <w:pPr>
              <w:pStyle w:val="TAL"/>
            </w:pPr>
            <w:r>
              <w:t xml:space="preserve">PRACH Configuration </w:t>
            </w:r>
          </w:p>
        </w:tc>
        <w:tc>
          <w:tcPr>
            <w:tcW w:w="1129" w:type="pct"/>
            <w:shd w:val="clear" w:color="auto" w:fill="auto"/>
            <w:tcPrChange w:id="177"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78" w:author="Huawei" w:date="2024-01-31T14:36:00Z">
              <w:tcPr>
                <w:tcW w:w="571" w:type="pct"/>
                <w:gridSpan w:val="2"/>
                <w:shd w:val="clear" w:color="auto" w:fill="auto"/>
              </w:tcPr>
            </w:tcPrChange>
          </w:tcPr>
          <w:p w:rsidR="00B476AD" w:rsidRDefault="00B476AD" w:rsidP="00B476AD">
            <w:pPr>
              <w:pStyle w:val="TAC"/>
            </w:pPr>
          </w:p>
        </w:tc>
        <w:tc>
          <w:tcPr>
            <w:tcW w:w="1637" w:type="pct"/>
            <w:tcPrChange w:id="179" w:author="Huawei" w:date="2024-01-31T14:36:00Z">
              <w:tcPr>
                <w:tcW w:w="1637" w:type="pct"/>
                <w:gridSpan w:val="2"/>
              </w:tcPr>
            </w:tcPrChange>
          </w:tcPr>
          <w:p w:rsidR="00B476AD" w:rsidRDefault="00B476AD" w:rsidP="00B476AD">
            <w:pPr>
              <w:pStyle w:val="TAC"/>
            </w:pPr>
            <w:r>
              <w:t>Table A.3.8.3.4</w:t>
            </w:r>
          </w:p>
        </w:tc>
      </w:tr>
      <w:tr w:rsidR="00B476AD" w:rsidTr="00B476AD">
        <w:trPr>
          <w:trHeight w:val="187"/>
          <w:jc w:val="center"/>
        </w:trPr>
        <w:tc>
          <w:tcPr>
            <w:tcW w:w="2792" w:type="pct"/>
            <w:gridSpan w:val="2"/>
            <w:shd w:val="clear" w:color="auto" w:fill="auto"/>
          </w:tcPr>
          <w:p w:rsidR="00B476AD" w:rsidRDefault="00B476AD" w:rsidP="00B476AD">
            <w:pPr>
              <w:pStyle w:val="TAL"/>
            </w:pPr>
            <w:r>
              <w:t>OCNG parameters</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OP.5</w:t>
            </w:r>
          </w:p>
        </w:tc>
      </w:tr>
      <w:tr w:rsidR="00B476AD" w:rsidTr="00B476AD">
        <w:trPr>
          <w:trHeight w:val="187"/>
          <w:jc w:val="center"/>
        </w:trPr>
        <w:tc>
          <w:tcPr>
            <w:tcW w:w="2792" w:type="pct"/>
            <w:gridSpan w:val="2"/>
            <w:shd w:val="clear" w:color="auto" w:fill="auto"/>
          </w:tcPr>
          <w:p w:rsidR="00B476AD" w:rsidRDefault="00B476AD" w:rsidP="00B476AD">
            <w:pPr>
              <w:pStyle w:val="TAL"/>
            </w:pPr>
            <w:r>
              <w:t>CP length</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Normal</w:t>
            </w:r>
          </w:p>
        </w:tc>
      </w:tr>
      <w:tr w:rsidR="00B476AD" w:rsidTr="00B476AD">
        <w:trPr>
          <w:trHeight w:val="187"/>
          <w:jc w:val="center"/>
        </w:trPr>
        <w:tc>
          <w:tcPr>
            <w:tcW w:w="2792" w:type="pct"/>
            <w:gridSpan w:val="2"/>
            <w:shd w:val="clear" w:color="auto" w:fill="auto"/>
          </w:tcPr>
          <w:p w:rsidR="00B476AD" w:rsidRDefault="00B476AD" w:rsidP="00B476AD">
            <w:pPr>
              <w:pStyle w:val="TAL"/>
            </w:pPr>
            <w:r>
              <w:t>Correlation Matrix and Antenna Configuration</w:t>
            </w:r>
          </w:p>
        </w:tc>
        <w:tc>
          <w:tcPr>
            <w:tcW w:w="571" w:type="pct"/>
            <w:shd w:val="clear" w:color="auto" w:fill="auto"/>
          </w:tcPr>
          <w:p w:rsidR="00B476AD" w:rsidRDefault="00B476AD" w:rsidP="00B476AD">
            <w:pPr>
              <w:pStyle w:val="TAC"/>
            </w:pPr>
          </w:p>
        </w:tc>
        <w:tc>
          <w:tcPr>
            <w:tcW w:w="1637" w:type="pct"/>
            <w:shd w:val="clear" w:color="auto" w:fill="auto"/>
          </w:tcPr>
          <w:p w:rsidR="00B476AD" w:rsidRDefault="00B476AD" w:rsidP="00B476AD">
            <w:pPr>
              <w:pStyle w:val="TAC"/>
            </w:pPr>
            <w:r>
              <w:t>2x2 Low</w:t>
            </w:r>
          </w:p>
        </w:tc>
      </w:tr>
      <w:tr w:rsidR="00B476AD" w:rsidTr="00B476AD">
        <w:trPr>
          <w:trHeight w:val="187"/>
          <w:jc w:val="center"/>
        </w:trPr>
        <w:tc>
          <w:tcPr>
            <w:tcW w:w="2792" w:type="pct"/>
            <w:gridSpan w:val="2"/>
            <w:shd w:val="clear" w:color="auto" w:fill="auto"/>
          </w:tcPr>
          <w:p w:rsidR="00B476AD" w:rsidRDefault="00B476AD" w:rsidP="00B476AD">
            <w:pPr>
              <w:pStyle w:val="TAL"/>
            </w:pPr>
            <w:r>
              <w:t>DRX</w:t>
            </w:r>
          </w:p>
        </w:tc>
        <w:tc>
          <w:tcPr>
            <w:tcW w:w="571" w:type="pct"/>
            <w:shd w:val="clear" w:color="auto" w:fill="auto"/>
          </w:tcPr>
          <w:p w:rsidR="00B476AD" w:rsidRDefault="00B476AD" w:rsidP="00B476AD">
            <w:pPr>
              <w:pStyle w:val="TAC"/>
            </w:pPr>
            <w:r>
              <w:rPr>
                <w:rFonts w:hint="eastAsia"/>
              </w:rPr>
              <w:t>s</w:t>
            </w:r>
          </w:p>
        </w:tc>
        <w:tc>
          <w:tcPr>
            <w:tcW w:w="1637" w:type="pct"/>
          </w:tcPr>
          <w:p w:rsidR="00B476AD" w:rsidRDefault="00B476AD" w:rsidP="00B476AD">
            <w:pPr>
              <w:pStyle w:val="TAC"/>
              <w:rPr>
                <w:iCs/>
              </w:rPr>
            </w:pPr>
            <w:r>
              <w:rPr>
                <w:iCs/>
              </w:rPr>
              <w:t>0.64</w:t>
            </w:r>
          </w:p>
        </w:tc>
      </w:tr>
      <w:tr w:rsidR="00B476AD" w:rsidTr="00B476AD">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rsidR="00B476AD" w:rsidRDefault="00B476AD" w:rsidP="00B476AD">
            <w:pPr>
              <w:pStyle w:val="TAL"/>
            </w:pPr>
            <w:r>
              <w:rPr>
                <w:rFonts w:eastAsia="Arial"/>
              </w:rPr>
              <w:t>cg-</w:t>
            </w:r>
            <w:proofErr w:type="spellStart"/>
            <w:r>
              <w:rPr>
                <w:rFonts w:eastAsia="Arial"/>
              </w:rPr>
              <w:t>SDT</w:t>
            </w:r>
            <w:proofErr w:type="spellEnd"/>
            <w:r>
              <w:rPr>
                <w:rFonts w:eastAsia="Arial"/>
              </w:rPr>
              <w:t>-</w:t>
            </w:r>
            <w:proofErr w:type="spellStart"/>
            <w:r>
              <w:rPr>
                <w:rFonts w:eastAsia="Arial"/>
              </w:rPr>
              <w:t>RSRP-ThresholdSSB</w:t>
            </w:r>
            <w:proofErr w:type="spellEnd"/>
          </w:p>
        </w:tc>
        <w:tc>
          <w:tcPr>
            <w:tcW w:w="571" w:type="pct"/>
            <w:tcBorders>
              <w:top w:val="single" w:sz="8" w:space="0" w:color="auto"/>
              <w:left w:val="nil"/>
              <w:bottom w:val="single" w:sz="8" w:space="0" w:color="auto"/>
              <w:right w:val="single" w:sz="8" w:space="0" w:color="auto"/>
            </w:tcBorders>
          </w:tcPr>
          <w:p w:rsidR="00B476AD" w:rsidRDefault="00B476AD" w:rsidP="00B476AD">
            <w:pPr>
              <w:pStyle w:val="TAC"/>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rPr>
                <w:iCs/>
              </w:rPr>
            </w:pPr>
            <w:del w:id="180" w:author="Huawei" w:date="2024-01-31T14:37:00Z">
              <w:r w:rsidDel="00B476AD">
                <w:rPr>
                  <w:rFonts w:eastAsia="Arial" w:cs="Arial"/>
                  <w:szCs w:val="18"/>
                </w:rPr>
                <w:delText>[</w:delText>
              </w:r>
            </w:del>
            <w:r>
              <w:rPr>
                <w:rFonts w:eastAsia="Arial" w:cs="Arial"/>
                <w:szCs w:val="18"/>
              </w:rPr>
              <w:t>-110</w:t>
            </w:r>
            <w:del w:id="181" w:author="Huawei" w:date="2024-01-31T14:37:00Z">
              <w:r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cg-</w:t>
            </w:r>
            <w:proofErr w:type="spellStart"/>
            <w:r>
              <w:t>SDT</w:t>
            </w:r>
            <w:proofErr w:type="spellEnd"/>
            <w:r>
              <w:t>-</w:t>
            </w:r>
            <w:proofErr w:type="spellStart"/>
            <w:r>
              <w:t>RSRP-ChangeThreshold</w:t>
            </w:r>
            <w:proofErr w:type="spellEnd"/>
          </w:p>
        </w:tc>
        <w:tc>
          <w:tcPr>
            <w:tcW w:w="571" w:type="pct"/>
            <w:shd w:val="clear" w:color="auto" w:fill="auto"/>
          </w:tcPr>
          <w:p w:rsidR="00B476AD" w:rsidRDefault="00B476AD" w:rsidP="00B476AD">
            <w:pPr>
              <w:pStyle w:val="TAC"/>
            </w:pPr>
            <w:r>
              <w:rPr>
                <w:rFonts w:hint="eastAsia"/>
              </w:rPr>
              <w:t>d</w:t>
            </w:r>
            <w:r>
              <w:t>B</w:t>
            </w:r>
          </w:p>
        </w:tc>
        <w:tc>
          <w:tcPr>
            <w:tcW w:w="1637" w:type="pct"/>
          </w:tcPr>
          <w:p w:rsidR="00B476AD" w:rsidRDefault="00B476AD" w:rsidP="00B476AD">
            <w:pPr>
              <w:pStyle w:val="TAC"/>
              <w:rPr>
                <w:iCs/>
              </w:rPr>
            </w:pPr>
            <w:del w:id="182" w:author="Huawei" w:date="2024-01-31T14:37:00Z">
              <w:r w:rsidDel="00B476AD">
                <w:rPr>
                  <w:iCs/>
                </w:rPr>
                <w:delText>[</w:delText>
              </w:r>
            </w:del>
            <w:r>
              <w:rPr>
                <w:iCs/>
              </w:rPr>
              <w:t>8</w:t>
            </w:r>
            <w:del w:id="183" w:author="Huawei" w:date="2024-01-31T14:37:00Z">
              <w:r w:rsidDel="00B476AD">
                <w:rPr>
                  <w:iCs/>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cg-</w:t>
            </w:r>
            <w:proofErr w:type="spellStart"/>
            <w:r>
              <w:t>SDT</w:t>
            </w:r>
            <w:proofErr w:type="spellEnd"/>
            <w:r>
              <w:t>-</w:t>
            </w:r>
            <w:proofErr w:type="spellStart"/>
            <w:r>
              <w:t>TimeAlignmentTime</w:t>
            </w:r>
            <w:proofErr w:type="spellEnd"/>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rPr>
                <w:iCs/>
              </w:rPr>
            </w:pPr>
            <w:r>
              <w:rPr>
                <w:iCs/>
              </w:rPr>
              <w:t>infinity</w:t>
            </w:r>
          </w:p>
        </w:tc>
      </w:tr>
      <w:tr w:rsidR="00B476AD" w:rsidTr="00B476AD">
        <w:trPr>
          <w:trHeight w:val="187"/>
          <w:jc w:val="center"/>
        </w:trPr>
        <w:tc>
          <w:tcPr>
            <w:tcW w:w="2792" w:type="pct"/>
            <w:gridSpan w:val="2"/>
            <w:shd w:val="clear" w:color="auto" w:fill="auto"/>
          </w:tcPr>
          <w:p w:rsidR="00B476AD" w:rsidRDefault="00B476AD" w:rsidP="00B476AD">
            <w:pPr>
              <w:pStyle w:val="TAL"/>
            </w:pPr>
            <w:r>
              <w:t>CG-SDT resource period</w:t>
            </w:r>
          </w:p>
        </w:tc>
        <w:tc>
          <w:tcPr>
            <w:tcW w:w="571" w:type="pct"/>
            <w:shd w:val="clear" w:color="auto" w:fill="auto"/>
          </w:tcPr>
          <w:p w:rsidR="00B476AD" w:rsidRDefault="00B476AD" w:rsidP="00B476AD">
            <w:pPr>
              <w:pStyle w:val="TAC"/>
            </w:pPr>
            <w:proofErr w:type="spellStart"/>
            <w:r>
              <w:rPr>
                <w:rFonts w:hint="eastAsia"/>
              </w:rPr>
              <w:t>m</w:t>
            </w:r>
            <w:r>
              <w:t>s</w:t>
            </w:r>
            <w:proofErr w:type="spellEnd"/>
          </w:p>
        </w:tc>
        <w:tc>
          <w:tcPr>
            <w:tcW w:w="1637" w:type="pct"/>
          </w:tcPr>
          <w:p w:rsidR="00B476AD" w:rsidRDefault="00B476AD" w:rsidP="00B476AD">
            <w:pPr>
              <w:pStyle w:val="TAC"/>
              <w:rPr>
                <w:iCs/>
              </w:rPr>
            </w:pPr>
            <w:r>
              <w:rPr>
                <w:iCs/>
              </w:rPr>
              <w:t>320</w:t>
            </w:r>
          </w:p>
        </w:tc>
      </w:tr>
      <w:tr w:rsidR="00B476AD" w:rsidDel="00B476AD" w:rsidTr="00B476AD">
        <w:trPr>
          <w:trHeight w:val="187"/>
          <w:jc w:val="center"/>
          <w:del w:id="184" w:author="Huawei" w:date="2024-01-31T14:36:00Z"/>
        </w:trPr>
        <w:tc>
          <w:tcPr>
            <w:tcW w:w="2792" w:type="pct"/>
            <w:gridSpan w:val="2"/>
            <w:tcBorders>
              <w:top w:val="single" w:sz="8" w:space="0" w:color="auto"/>
              <w:left w:val="single" w:sz="8" w:space="0" w:color="auto"/>
              <w:bottom w:val="single" w:sz="8" w:space="0" w:color="auto"/>
              <w:right w:val="single" w:sz="8" w:space="0" w:color="auto"/>
            </w:tcBorders>
          </w:tcPr>
          <w:p w:rsidR="00B476AD" w:rsidDel="00B476AD" w:rsidRDefault="00B476AD" w:rsidP="00B476AD">
            <w:pPr>
              <w:pStyle w:val="TAL"/>
              <w:rPr>
                <w:del w:id="185" w:author="Huawei" w:date="2024-01-31T14:36:00Z"/>
              </w:rPr>
            </w:pPr>
            <w:del w:id="186" w:author="Huawei" w:date="2024-01-31T14:36:00Z">
              <w:r w:rsidDel="00B476AD">
                <w:rPr>
                  <w:rFonts w:eastAsia="Arial" w:cs="Arial"/>
                  <w:szCs w:val="18"/>
                </w:rPr>
                <w:delText>T_delay_modeB</w:delText>
              </w:r>
            </w:del>
          </w:p>
        </w:tc>
        <w:tc>
          <w:tcPr>
            <w:tcW w:w="571" w:type="pct"/>
            <w:tcBorders>
              <w:top w:val="single" w:sz="8" w:space="0" w:color="auto"/>
              <w:left w:val="nil"/>
              <w:bottom w:val="single" w:sz="8" w:space="0" w:color="auto"/>
              <w:right w:val="single" w:sz="8" w:space="0" w:color="auto"/>
            </w:tcBorders>
          </w:tcPr>
          <w:p w:rsidR="00B476AD" w:rsidDel="00B476AD" w:rsidRDefault="00B476AD" w:rsidP="00B476AD">
            <w:pPr>
              <w:pStyle w:val="TAC"/>
              <w:rPr>
                <w:del w:id="187" w:author="Huawei" w:date="2024-01-31T14:36:00Z"/>
              </w:rPr>
            </w:pPr>
            <w:del w:id="188" w:author="Huawei" w:date="2024-01-31T14:36:00Z">
              <w:r w:rsidDel="00B476AD">
                <w:rPr>
                  <w:rFonts w:eastAsia="Arial" w:cs="Arial"/>
                  <w:szCs w:val="18"/>
                </w:rPr>
                <w:delText>s</w:delText>
              </w:r>
            </w:del>
          </w:p>
        </w:tc>
        <w:tc>
          <w:tcPr>
            <w:tcW w:w="1637" w:type="pct"/>
            <w:tcBorders>
              <w:top w:val="single" w:sz="8" w:space="0" w:color="auto"/>
              <w:left w:val="single" w:sz="8" w:space="0" w:color="auto"/>
              <w:bottom w:val="single" w:sz="8" w:space="0" w:color="auto"/>
              <w:right w:val="single" w:sz="8" w:space="0" w:color="auto"/>
            </w:tcBorders>
          </w:tcPr>
          <w:p w:rsidR="00B476AD" w:rsidDel="00B476AD" w:rsidRDefault="00B476AD" w:rsidP="00B476AD">
            <w:pPr>
              <w:pStyle w:val="TAC"/>
              <w:rPr>
                <w:del w:id="189" w:author="Huawei" w:date="2024-01-31T14:36:00Z"/>
              </w:rPr>
            </w:pPr>
            <w:del w:id="190" w:author="Huawei" w:date="2024-01-31T14:36:00Z">
              <w:r w:rsidDel="00B476AD">
                <w:rPr>
                  <w:rFonts w:eastAsia="Arial" w:cs="Arial"/>
                  <w:szCs w:val="18"/>
                </w:rPr>
                <w:delText>4</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T1</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1" w:author="Huawei" w:date="2024-01-31T14:37:00Z">
              <w:r w:rsidRPr="146CC50F" w:rsidDel="00B476AD">
                <w:rPr>
                  <w:rFonts w:eastAsia="Arial" w:cs="Arial"/>
                  <w:szCs w:val="18"/>
                </w:rPr>
                <w:delText>[</w:delText>
              </w:r>
            </w:del>
            <w:r>
              <w:rPr>
                <w:rFonts w:eastAsia="Arial" w:cs="Arial"/>
                <w:szCs w:val="18"/>
              </w:rPr>
              <w:t>0.8</w:t>
            </w:r>
            <w:del w:id="192"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T2</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3" w:author="Huawei" w:date="2024-01-31T14:37:00Z">
              <w:r w:rsidRPr="146CC50F" w:rsidDel="00B476AD">
                <w:rPr>
                  <w:rFonts w:eastAsia="Arial" w:cs="Arial"/>
                  <w:szCs w:val="18"/>
                </w:rPr>
                <w:delText>[</w:delText>
              </w:r>
            </w:del>
            <w:r>
              <w:rPr>
                <w:rFonts w:eastAsia="Arial" w:cs="Arial"/>
                <w:szCs w:val="18"/>
              </w:rPr>
              <w:t>0.96</w:t>
            </w:r>
            <w:del w:id="194"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T3</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5" w:author="Huawei" w:date="2024-01-31T14:37:00Z">
              <w:r w:rsidRPr="146CC50F" w:rsidDel="00B476AD">
                <w:rPr>
                  <w:rFonts w:eastAsia="Arial" w:cs="Arial"/>
                  <w:szCs w:val="18"/>
                </w:rPr>
                <w:delText>[</w:delText>
              </w:r>
            </w:del>
            <w:r>
              <w:rPr>
                <w:rFonts w:eastAsia="Arial" w:cs="Arial"/>
                <w:szCs w:val="18"/>
              </w:rPr>
              <w:t>3.04</w:t>
            </w:r>
            <w:del w:id="196"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T4</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7" w:author="Huawei" w:date="2024-01-31T14:37:00Z">
              <w:r w:rsidRPr="146CC50F" w:rsidDel="00B476AD">
                <w:rPr>
                  <w:rFonts w:eastAsia="Arial" w:cs="Arial"/>
                  <w:szCs w:val="18"/>
                </w:rPr>
                <w:delText>[</w:delText>
              </w:r>
            </w:del>
            <w:r>
              <w:rPr>
                <w:rFonts w:eastAsia="Arial" w:cs="Arial"/>
                <w:szCs w:val="18"/>
                <w:lang w:val="en-US"/>
              </w:rPr>
              <w:t>1.54</w:t>
            </w:r>
            <w:del w:id="198"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T5</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9" w:author="Huawei" w:date="2024-01-31T14:37:00Z">
              <w:r w:rsidRPr="146CC50F" w:rsidDel="00B476AD">
                <w:rPr>
                  <w:rFonts w:eastAsia="Arial" w:cs="Arial"/>
                  <w:szCs w:val="18"/>
                </w:rPr>
                <w:delText>[</w:delText>
              </w:r>
            </w:del>
            <w:r>
              <w:rPr>
                <w:rFonts w:eastAsia="Arial" w:cs="Arial"/>
                <w:szCs w:val="18"/>
                <w:lang w:val="en-US"/>
              </w:rPr>
              <w:t>1.76</w:t>
            </w:r>
            <w:del w:id="200"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rPr>
                <w:lang w:val="en-US"/>
              </w:rPr>
              <w:t>T6</w:t>
            </w:r>
          </w:p>
        </w:tc>
        <w:tc>
          <w:tcPr>
            <w:tcW w:w="571" w:type="pct"/>
            <w:shd w:val="clear" w:color="auto" w:fill="auto"/>
          </w:tcPr>
          <w:p w:rsidR="00B476AD" w:rsidRDefault="00B476AD" w:rsidP="00B476AD">
            <w:pPr>
              <w:pStyle w:val="TAC"/>
            </w:pPr>
            <w:r>
              <w:rPr>
                <w:lang w:val="en-US"/>
              </w:rPr>
              <w:t>s</w:t>
            </w:r>
          </w:p>
        </w:tc>
        <w:tc>
          <w:tcPr>
            <w:tcW w:w="1637" w:type="pct"/>
            <w:tcBorders>
              <w:top w:val="single" w:sz="8" w:space="0" w:color="auto"/>
              <w:left w:val="single" w:sz="8" w:space="0" w:color="auto"/>
              <w:bottom w:val="single" w:sz="8" w:space="0" w:color="auto"/>
              <w:right w:val="single" w:sz="8" w:space="0" w:color="auto"/>
            </w:tcBorders>
          </w:tcPr>
          <w:p w:rsidR="00B476AD" w:rsidRPr="146CC50F" w:rsidRDefault="00B476AD" w:rsidP="00B476AD">
            <w:pPr>
              <w:pStyle w:val="TAC"/>
              <w:rPr>
                <w:rFonts w:eastAsia="Arial" w:cs="Arial"/>
                <w:szCs w:val="18"/>
              </w:rPr>
            </w:pPr>
            <w:del w:id="201" w:author="Huawei" w:date="2024-01-31T14:37:00Z">
              <w:r w:rsidDel="00B476AD">
                <w:rPr>
                  <w:rFonts w:eastAsia="Arial" w:cs="Arial"/>
                  <w:szCs w:val="18"/>
                  <w:lang w:val="en-US"/>
                </w:rPr>
                <w:delText>[</w:delText>
              </w:r>
            </w:del>
            <w:r>
              <w:rPr>
                <w:rFonts w:eastAsia="Arial" w:cs="Arial"/>
                <w:szCs w:val="18"/>
              </w:rPr>
              <w:t>4.58</w:t>
            </w:r>
            <w:del w:id="202" w:author="Huawei" w:date="2024-01-31T14:37:00Z">
              <w:r w:rsidDel="00B476AD">
                <w:rPr>
                  <w:rFonts w:eastAsia="Arial" w:cs="Arial"/>
                  <w:szCs w:val="18"/>
                  <w:lang w:val="en-US"/>
                </w:rPr>
                <w:delText>]</w:delText>
              </w:r>
            </w:del>
          </w:p>
        </w:tc>
      </w:tr>
    </w:tbl>
    <w:p w:rsidR="00B476AD" w:rsidRDefault="00B476AD" w:rsidP="00B476AD"/>
    <w:p w:rsidR="00B476AD" w:rsidRDefault="00B476AD" w:rsidP="00B476AD">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Change w:id="203">
          <w:tblGrid>
            <w:gridCol w:w="1615"/>
            <w:gridCol w:w="1639"/>
            <w:gridCol w:w="1600"/>
            <w:gridCol w:w="994"/>
            <w:gridCol w:w="1092"/>
            <w:gridCol w:w="994"/>
            <w:gridCol w:w="994"/>
            <w:gridCol w:w="994"/>
            <w:gridCol w:w="994"/>
          </w:tblGrid>
        </w:tblGridChange>
      </w:tblGrid>
      <w:tr w:rsidR="00B476AD" w:rsidTr="00B476AD">
        <w:trPr>
          <w:cantSplit/>
          <w:trHeight w:val="187"/>
          <w:jc w:val="center"/>
        </w:trPr>
        <w:tc>
          <w:tcPr>
            <w:tcW w:w="3254" w:type="dxa"/>
            <w:gridSpan w:val="2"/>
            <w:tcBorders>
              <w:top w:val="single" w:sz="4" w:space="0" w:color="auto"/>
              <w:left w:val="single" w:sz="4" w:space="0" w:color="auto"/>
              <w:bottom w:val="nil"/>
            </w:tcBorders>
            <w:shd w:val="clear" w:color="auto" w:fill="auto"/>
          </w:tcPr>
          <w:p w:rsidR="00B476AD" w:rsidRDefault="00B476AD" w:rsidP="00B476AD">
            <w:pPr>
              <w:pStyle w:val="TAH"/>
            </w:pPr>
            <w:r>
              <w:t>Parameter</w:t>
            </w:r>
          </w:p>
        </w:tc>
        <w:tc>
          <w:tcPr>
            <w:tcW w:w="1600" w:type="dxa"/>
            <w:vMerge w:val="restart"/>
            <w:tcBorders>
              <w:top w:val="single" w:sz="4" w:space="0" w:color="auto"/>
            </w:tcBorders>
            <w:shd w:val="clear" w:color="auto" w:fill="auto"/>
          </w:tcPr>
          <w:p w:rsidR="00B476AD" w:rsidRDefault="00B476AD" w:rsidP="00B476AD">
            <w:pPr>
              <w:pStyle w:val="TAH"/>
            </w:pPr>
            <w:r>
              <w:t>Unit</w:t>
            </w:r>
          </w:p>
        </w:tc>
        <w:tc>
          <w:tcPr>
            <w:tcW w:w="6062" w:type="dxa"/>
            <w:gridSpan w:val="6"/>
            <w:tcBorders>
              <w:top w:val="single" w:sz="4" w:space="0" w:color="auto"/>
            </w:tcBorders>
          </w:tcPr>
          <w:p w:rsidR="00B476AD" w:rsidRDefault="00B476AD" w:rsidP="00B476AD">
            <w:pPr>
              <w:pStyle w:val="TAH"/>
            </w:pPr>
            <w:r>
              <w:t>SSB#0</w:t>
            </w:r>
          </w:p>
        </w:tc>
      </w:tr>
      <w:tr w:rsidR="00B476AD" w:rsidTr="00B476AD">
        <w:trPr>
          <w:cantSplit/>
          <w:trHeight w:val="187"/>
          <w:jc w:val="center"/>
        </w:trPr>
        <w:tc>
          <w:tcPr>
            <w:tcW w:w="3254" w:type="dxa"/>
            <w:gridSpan w:val="2"/>
            <w:tcBorders>
              <w:top w:val="nil"/>
              <w:left w:val="single" w:sz="4" w:space="0" w:color="auto"/>
              <w:bottom w:val="single" w:sz="4" w:space="0" w:color="auto"/>
            </w:tcBorders>
            <w:shd w:val="clear" w:color="auto" w:fill="auto"/>
          </w:tcPr>
          <w:p w:rsidR="00B476AD" w:rsidRDefault="00B476AD" w:rsidP="00B476AD">
            <w:pPr>
              <w:pStyle w:val="TAH"/>
            </w:pPr>
          </w:p>
        </w:tc>
        <w:tc>
          <w:tcPr>
            <w:tcW w:w="1600" w:type="dxa"/>
            <w:vMerge/>
            <w:tcBorders>
              <w:bottom w:val="single" w:sz="4" w:space="0" w:color="auto"/>
            </w:tcBorders>
            <w:shd w:val="clear" w:color="auto" w:fill="auto"/>
          </w:tcPr>
          <w:p w:rsidR="00B476AD" w:rsidRDefault="00B476AD" w:rsidP="00B476AD">
            <w:pPr>
              <w:pStyle w:val="TAH"/>
            </w:pPr>
          </w:p>
        </w:tc>
        <w:tc>
          <w:tcPr>
            <w:tcW w:w="994" w:type="dxa"/>
            <w:tcBorders>
              <w:bottom w:val="single" w:sz="4" w:space="0" w:color="auto"/>
            </w:tcBorders>
          </w:tcPr>
          <w:p w:rsidR="00B476AD" w:rsidRDefault="00B476AD" w:rsidP="00B476AD">
            <w:pPr>
              <w:pStyle w:val="TAH"/>
            </w:pPr>
            <w:r>
              <w:t xml:space="preserve">T1 </w:t>
            </w:r>
          </w:p>
        </w:tc>
        <w:tc>
          <w:tcPr>
            <w:tcW w:w="1092" w:type="dxa"/>
            <w:tcBorders>
              <w:bottom w:val="single" w:sz="4" w:space="0" w:color="auto"/>
            </w:tcBorders>
          </w:tcPr>
          <w:p w:rsidR="00B476AD" w:rsidRDefault="00B476AD" w:rsidP="00B476AD">
            <w:pPr>
              <w:pStyle w:val="TAH"/>
            </w:pPr>
            <w:r>
              <w:t>T2</w:t>
            </w:r>
          </w:p>
        </w:tc>
        <w:tc>
          <w:tcPr>
            <w:tcW w:w="994" w:type="dxa"/>
            <w:tcBorders>
              <w:bottom w:val="single" w:sz="4" w:space="0" w:color="auto"/>
            </w:tcBorders>
          </w:tcPr>
          <w:p w:rsidR="00B476AD" w:rsidRDefault="00B476AD" w:rsidP="00B476AD">
            <w:pPr>
              <w:pStyle w:val="TAH"/>
            </w:pPr>
            <w:r>
              <w:t>T3</w:t>
            </w:r>
          </w:p>
        </w:tc>
        <w:tc>
          <w:tcPr>
            <w:tcW w:w="994" w:type="dxa"/>
            <w:tcBorders>
              <w:bottom w:val="single" w:sz="4" w:space="0" w:color="auto"/>
            </w:tcBorders>
          </w:tcPr>
          <w:p w:rsidR="00B476AD" w:rsidRDefault="00B476AD" w:rsidP="00B476AD">
            <w:pPr>
              <w:pStyle w:val="TAH"/>
            </w:pPr>
            <w:r>
              <w:t>T4</w:t>
            </w:r>
          </w:p>
        </w:tc>
        <w:tc>
          <w:tcPr>
            <w:tcW w:w="994" w:type="dxa"/>
            <w:tcBorders>
              <w:bottom w:val="single" w:sz="4" w:space="0" w:color="auto"/>
            </w:tcBorders>
          </w:tcPr>
          <w:p w:rsidR="00B476AD" w:rsidRDefault="00B476AD" w:rsidP="00B476AD">
            <w:pPr>
              <w:pStyle w:val="TAH"/>
            </w:pPr>
            <w:r>
              <w:t>T5</w:t>
            </w:r>
          </w:p>
        </w:tc>
        <w:tc>
          <w:tcPr>
            <w:tcW w:w="994" w:type="dxa"/>
            <w:tcBorders>
              <w:bottom w:val="single" w:sz="4" w:space="0" w:color="auto"/>
            </w:tcBorders>
          </w:tcPr>
          <w:p w:rsidR="00B476AD" w:rsidRDefault="00B476AD" w:rsidP="00B476AD">
            <w:pPr>
              <w:pStyle w:val="TAH"/>
            </w:pPr>
            <w:r>
              <w:t>T6</w:t>
            </w:r>
          </w:p>
        </w:tc>
      </w:tr>
      <w:tr w:rsidR="00B476AD" w:rsidTr="00B476AD">
        <w:trPr>
          <w:cantSplit/>
          <w:trHeight w:val="318"/>
          <w:jc w:val="center"/>
        </w:trPr>
        <w:tc>
          <w:tcPr>
            <w:tcW w:w="3254" w:type="dxa"/>
            <w:gridSpan w:val="2"/>
            <w:tcBorders>
              <w:left w:val="single" w:sz="4" w:space="0" w:color="auto"/>
              <w:bottom w:val="single" w:sz="4" w:space="0" w:color="auto"/>
            </w:tcBorders>
          </w:tcPr>
          <w:p w:rsidR="00B476AD" w:rsidRDefault="00B476AD" w:rsidP="00B476AD">
            <w:pPr>
              <w:pStyle w:val="TAL"/>
              <w:rPr>
                <w:lang w:eastAsia="ja-JP"/>
              </w:rPr>
            </w:pPr>
            <w:proofErr w:type="spellStart"/>
            <w:r>
              <w:t>AoA</w:t>
            </w:r>
            <w:proofErr w:type="spellEnd"/>
            <w:r>
              <w:t xml:space="preserve"> setup</w:t>
            </w:r>
          </w:p>
        </w:tc>
        <w:tc>
          <w:tcPr>
            <w:tcW w:w="1600" w:type="dxa"/>
            <w:tcBorders>
              <w:bottom w:val="single" w:sz="4" w:space="0" w:color="auto"/>
            </w:tcBorders>
          </w:tcPr>
          <w:p w:rsidR="00B476AD" w:rsidRDefault="00B476AD" w:rsidP="00B476AD">
            <w:pPr>
              <w:pStyle w:val="TAC"/>
            </w:pPr>
          </w:p>
        </w:tc>
        <w:tc>
          <w:tcPr>
            <w:tcW w:w="6062" w:type="dxa"/>
            <w:gridSpan w:val="6"/>
          </w:tcPr>
          <w:p w:rsidR="00B476AD" w:rsidRDefault="00B476AD" w:rsidP="00B476AD">
            <w:pPr>
              <w:pStyle w:val="TAC"/>
            </w:pPr>
            <w:r>
              <w:t>Setup 1 defined in A.3.15</w:t>
            </w:r>
          </w:p>
        </w:tc>
      </w:tr>
      <w:tr w:rsidR="00B476AD" w:rsidTr="00B476AD">
        <w:trPr>
          <w:cantSplit/>
          <w:trHeight w:val="187"/>
          <w:jc w:val="center"/>
        </w:trPr>
        <w:tc>
          <w:tcPr>
            <w:tcW w:w="3254" w:type="dxa"/>
            <w:gridSpan w:val="2"/>
            <w:tcBorders>
              <w:left w:val="single" w:sz="4" w:space="0" w:color="auto"/>
              <w:bottom w:val="single" w:sz="4" w:space="0" w:color="auto"/>
            </w:tcBorders>
          </w:tcPr>
          <w:p w:rsidR="00B476AD" w:rsidRDefault="00B476AD" w:rsidP="00B476AD">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rsidR="00B476AD" w:rsidRDefault="00B476AD" w:rsidP="00B476AD">
            <w:pPr>
              <w:pStyle w:val="TAC"/>
            </w:pPr>
          </w:p>
        </w:tc>
        <w:tc>
          <w:tcPr>
            <w:tcW w:w="6062" w:type="dxa"/>
            <w:gridSpan w:val="6"/>
          </w:tcPr>
          <w:p w:rsidR="00B476AD" w:rsidRDefault="00B476AD" w:rsidP="00B476AD">
            <w:pPr>
              <w:pStyle w:val="TAC"/>
            </w:pPr>
            <w:r>
              <w:t>Rough</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0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0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PDCCH DMRS to SSS</w:t>
            </w:r>
          </w:p>
        </w:tc>
        <w:tc>
          <w:tcPr>
            <w:tcW w:w="1600" w:type="dxa"/>
            <w:tcBorders>
              <w:bottom w:val="single" w:sz="4" w:space="0" w:color="auto"/>
            </w:tcBorders>
            <w:tcPrChange w:id="20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tcBorders>
              <w:bottom w:val="single" w:sz="4" w:space="0" w:color="auto"/>
            </w:tcBorders>
            <w:tcPrChange w:id="208" w:author="Huawei" w:date="2024-01-31T16:04:00Z">
              <w:tcPr>
                <w:tcW w:w="6062" w:type="dxa"/>
                <w:gridSpan w:val="6"/>
              </w:tcPr>
            </w:tcPrChange>
          </w:tcPr>
          <w:p w:rsidR="00B476AD" w:rsidRDefault="00B476AD" w:rsidP="00B476AD">
            <w:pPr>
              <w:pStyle w:val="TAC"/>
            </w:pPr>
            <w:r>
              <w:t>4</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0"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11"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PDCCH to PDCCH DMRS</w:t>
            </w:r>
          </w:p>
        </w:tc>
        <w:tc>
          <w:tcPr>
            <w:tcW w:w="1600" w:type="dxa"/>
            <w:tcBorders>
              <w:bottom w:val="single" w:sz="4" w:space="0" w:color="auto"/>
            </w:tcBorders>
            <w:tcPrChange w:id="212"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tcBorders>
              <w:bottom w:val="single" w:sz="4" w:space="0" w:color="auto"/>
            </w:tcBorders>
            <w:tcPrChange w:id="213" w:author="Huawei" w:date="2024-01-31T16:04:00Z">
              <w:tcPr>
                <w:tcW w:w="6062" w:type="dxa"/>
                <w:gridSpan w:val="6"/>
                <w:tcBorders>
                  <w:bottom w:val="single" w:sz="4" w:space="0" w:color="auto"/>
                </w:tcBorders>
              </w:tcPr>
            </w:tcPrChange>
          </w:tcPr>
          <w:p w:rsidR="00B476AD" w:rsidRDefault="00B476AD" w:rsidP="00B476AD">
            <w:pPr>
              <w:pStyle w:val="TAC"/>
            </w:pPr>
            <w:r>
              <w:t>0</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1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PBCH DMRS to SSS</w:t>
            </w:r>
          </w:p>
        </w:tc>
        <w:tc>
          <w:tcPr>
            <w:tcW w:w="1600" w:type="dxa"/>
            <w:tcBorders>
              <w:bottom w:val="single" w:sz="4" w:space="0" w:color="auto"/>
            </w:tcBorders>
            <w:tcPrChange w:id="21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val="restart"/>
            <w:tcBorders>
              <w:top w:val="nil"/>
              <w:bottom w:val="single" w:sz="4" w:space="0" w:color="auto"/>
            </w:tcBorders>
            <w:tcPrChange w:id="218" w:author="Huawei" w:date="2024-01-31T16:04:00Z">
              <w:tcPr>
                <w:tcW w:w="6062" w:type="dxa"/>
                <w:gridSpan w:val="6"/>
                <w:vMerge w:val="restart"/>
              </w:tcPr>
            </w:tcPrChange>
          </w:tcPr>
          <w:p w:rsidR="00B476AD" w:rsidRDefault="00B476AD" w:rsidP="00B476AD">
            <w:pPr>
              <w:pStyle w:val="TAC"/>
            </w:pPr>
            <w:r>
              <w:t>0</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0"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21"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PBCH to PBCH DMRS</w:t>
            </w:r>
          </w:p>
        </w:tc>
        <w:tc>
          <w:tcPr>
            <w:tcW w:w="1600" w:type="dxa"/>
            <w:tcBorders>
              <w:bottom w:val="single" w:sz="4" w:space="0" w:color="auto"/>
            </w:tcBorders>
            <w:tcPrChange w:id="222"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23"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2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PSS to SSS</w:t>
            </w:r>
          </w:p>
        </w:tc>
        <w:tc>
          <w:tcPr>
            <w:tcW w:w="1600" w:type="dxa"/>
            <w:tcBorders>
              <w:bottom w:val="single" w:sz="4" w:space="0" w:color="auto"/>
            </w:tcBorders>
            <w:tcPrChange w:id="22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28"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30"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31"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 xml:space="preserve">EPRE ratio of PDSCH DMRS to SSS </w:t>
            </w:r>
          </w:p>
        </w:tc>
        <w:tc>
          <w:tcPr>
            <w:tcW w:w="1600" w:type="dxa"/>
            <w:tcBorders>
              <w:bottom w:val="single" w:sz="4" w:space="0" w:color="auto"/>
            </w:tcBorders>
            <w:tcPrChange w:id="232"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33"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3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3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PDSCH to PDSCH DMRS</w:t>
            </w:r>
          </w:p>
        </w:tc>
        <w:tc>
          <w:tcPr>
            <w:tcW w:w="1600" w:type="dxa"/>
            <w:tcBorders>
              <w:bottom w:val="single" w:sz="4" w:space="0" w:color="auto"/>
            </w:tcBorders>
            <w:tcPrChange w:id="23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38"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40"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41"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OCNG DMRS to SSS</w:t>
            </w:r>
          </w:p>
        </w:tc>
        <w:tc>
          <w:tcPr>
            <w:tcW w:w="1600" w:type="dxa"/>
            <w:tcBorders>
              <w:bottom w:val="single" w:sz="4" w:space="0" w:color="auto"/>
            </w:tcBorders>
            <w:tcPrChange w:id="242"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43"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4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4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OCNG to OCNG DMRS</w:t>
            </w:r>
          </w:p>
        </w:tc>
        <w:tc>
          <w:tcPr>
            <w:tcW w:w="1600" w:type="dxa"/>
            <w:tcBorders>
              <w:bottom w:val="single" w:sz="4" w:space="0" w:color="auto"/>
            </w:tcBorders>
            <w:tcPrChange w:id="24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48"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50" w:author="Huawei" w:date="2024-01-31T16:04:00Z">
            <w:trPr>
              <w:cantSplit/>
              <w:trHeight w:val="187"/>
              <w:jc w:val="center"/>
            </w:trPr>
          </w:trPrChange>
        </w:trPr>
        <w:tc>
          <w:tcPr>
            <w:tcW w:w="1615" w:type="dxa"/>
            <w:tcBorders>
              <w:bottom w:val="nil"/>
            </w:tcBorders>
            <w:shd w:val="clear" w:color="auto" w:fill="auto"/>
            <w:tcPrChange w:id="251" w:author="Huawei" w:date="2024-01-31T16:04:00Z">
              <w:tcPr>
                <w:tcW w:w="1615" w:type="dxa"/>
                <w:tcBorders>
                  <w:bottom w:val="nil"/>
                </w:tcBorders>
                <w:shd w:val="clear" w:color="auto" w:fill="auto"/>
              </w:tcPr>
            </w:tcPrChange>
          </w:tcPr>
          <w:p w:rsidR="00B476AD" w:rsidRDefault="00B476AD" w:rsidP="00B476AD">
            <w:pPr>
              <w:pStyle w:val="TAL"/>
            </w:pPr>
            <w:r>
              <w:rPr>
                <w:position w:val="-12"/>
              </w:rPr>
              <w:object w:dxaOrig="407" w:dyaOrig="407">
                <v:shape id="_x0000_i1028" type="#_x0000_t75" style="width:21.9pt;height:21.9pt" o:ole="">
                  <v:imagedata r:id="rId21" o:title=""/>
                </v:shape>
                <o:OLEObject Type="Embed" ProgID="Equation.3" ShapeID="_x0000_i1028" DrawAspect="Content" ObjectID="_1771060458" r:id="rId24"/>
              </w:object>
            </w:r>
          </w:p>
        </w:tc>
        <w:tc>
          <w:tcPr>
            <w:tcW w:w="1639" w:type="dxa"/>
            <w:tcPrChange w:id="252" w:author="Huawei" w:date="2024-01-31T16:04:00Z">
              <w:tcPr>
                <w:tcW w:w="1639" w:type="dxa"/>
              </w:tcPr>
            </w:tcPrChange>
          </w:tcPr>
          <w:p w:rsidR="00B476AD" w:rsidRDefault="00B476AD" w:rsidP="00B476AD">
            <w:pPr>
              <w:pStyle w:val="TAL"/>
            </w:pPr>
            <w:r>
              <w:t>Config 1</w:t>
            </w:r>
          </w:p>
        </w:tc>
        <w:tc>
          <w:tcPr>
            <w:tcW w:w="1600" w:type="dxa"/>
            <w:tcBorders>
              <w:bottom w:val="nil"/>
            </w:tcBorders>
            <w:shd w:val="clear" w:color="auto" w:fill="auto"/>
            <w:tcPrChange w:id="253" w:author="Huawei" w:date="2024-01-31T16:04:00Z">
              <w:tcPr>
                <w:tcW w:w="1600" w:type="dxa"/>
                <w:tcBorders>
                  <w:bottom w:val="nil"/>
                </w:tcBorders>
                <w:shd w:val="clear" w:color="auto" w:fill="auto"/>
              </w:tcPr>
            </w:tcPrChange>
          </w:tcPr>
          <w:p w:rsidR="00B476AD" w:rsidRDefault="00B476AD" w:rsidP="00B476AD">
            <w:pPr>
              <w:pStyle w:val="TAC"/>
            </w:pPr>
            <w:r>
              <w:t>dBm/15kHz</w:t>
            </w:r>
          </w:p>
        </w:tc>
        <w:tc>
          <w:tcPr>
            <w:tcW w:w="6062" w:type="dxa"/>
            <w:gridSpan w:val="6"/>
            <w:tcBorders>
              <w:top w:val="single" w:sz="4" w:space="0" w:color="auto"/>
            </w:tcBorders>
            <w:tcPrChange w:id="254" w:author="Huawei" w:date="2024-01-31T16:04:00Z">
              <w:tcPr>
                <w:tcW w:w="6062" w:type="dxa"/>
                <w:gridSpan w:val="6"/>
              </w:tcPr>
            </w:tcPrChange>
          </w:tcPr>
          <w:p w:rsidR="00B476AD" w:rsidRDefault="00B476AD" w:rsidP="00B476AD">
            <w:pPr>
              <w:pStyle w:val="TAC"/>
            </w:pPr>
            <w:del w:id="255" w:author="Huawei" w:date="2024-01-31T14:37:00Z">
              <w:r w:rsidDel="00B476AD">
                <w:delText>[-98]</w:delText>
              </w:r>
            </w:del>
            <w:ins w:id="256" w:author="Huawei" w:date="2024-01-31T14:37:00Z">
              <w:r>
                <w:t>-10</w:t>
              </w:r>
            </w:ins>
            <w:ins w:id="257" w:author="Huawei" w:date="2024-01-31T14:42:00Z">
              <w:r>
                <w:t>9</w:t>
              </w:r>
            </w:ins>
          </w:p>
        </w:tc>
      </w:tr>
      <w:tr w:rsidR="00B476AD" w:rsidTr="00B476AD">
        <w:trPr>
          <w:cantSplit/>
          <w:trHeight w:val="187"/>
          <w:jc w:val="center"/>
        </w:trPr>
        <w:tc>
          <w:tcPr>
            <w:tcW w:w="1615" w:type="dxa"/>
            <w:tcBorders>
              <w:bottom w:val="single" w:sz="4" w:space="0" w:color="auto"/>
            </w:tcBorders>
            <w:shd w:val="clear" w:color="auto" w:fill="auto"/>
          </w:tcPr>
          <w:p w:rsidR="00B476AD" w:rsidRDefault="00B476AD" w:rsidP="00B476AD">
            <w:pPr>
              <w:pStyle w:val="TAL"/>
            </w:pPr>
            <w:r>
              <w:rPr>
                <w:position w:val="-12"/>
              </w:rPr>
              <w:object w:dxaOrig="407" w:dyaOrig="407">
                <v:shape id="_x0000_i1029" type="#_x0000_t75" style="width:21.9pt;height:21.9pt" o:ole="">
                  <v:imagedata r:id="rId21" o:title=""/>
                </v:shape>
                <o:OLEObject Type="Embed" ProgID="Equation.3" ShapeID="_x0000_i1029" DrawAspect="Content" ObjectID="_1771060459" r:id="rId25"/>
              </w:object>
            </w:r>
          </w:p>
        </w:tc>
        <w:tc>
          <w:tcPr>
            <w:tcW w:w="1639" w:type="dxa"/>
          </w:tcPr>
          <w:p w:rsidR="00B476AD" w:rsidRDefault="00B476AD" w:rsidP="00B476AD">
            <w:pPr>
              <w:pStyle w:val="TAL"/>
            </w:pPr>
            <w:r>
              <w:t>Config 1</w:t>
            </w:r>
          </w:p>
        </w:tc>
        <w:tc>
          <w:tcPr>
            <w:tcW w:w="1600" w:type="dxa"/>
            <w:tcBorders>
              <w:bottom w:val="single" w:sz="4" w:space="0" w:color="auto"/>
            </w:tcBorders>
            <w:shd w:val="clear" w:color="auto" w:fill="auto"/>
          </w:tcPr>
          <w:p w:rsidR="00B476AD" w:rsidRDefault="00B476AD" w:rsidP="00B476AD">
            <w:pPr>
              <w:pStyle w:val="TAC"/>
            </w:pPr>
            <w:r>
              <w:t>dBm/SCS</w:t>
            </w:r>
          </w:p>
        </w:tc>
        <w:tc>
          <w:tcPr>
            <w:tcW w:w="6062" w:type="dxa"/>
            <w:gridSpan w:val="6"/>
          </w:tcPr>
          <w:p w:rsidR="00B476AD" w:rsidRDefault="00B476AD" w:rsidP="00B476AD">
            <w:pPr>
              <w:pStyle w:val="TAC"/>
            </w:pPr>
            <w:del w:id="258" w:author="Huawei" w:date="2024-01-31T14:37:00Z">
              <w:r w:rsidDel="00B476AD">
                <w:delText>[-89]</w:delText>
              </w:r>
            </w:del>
            <w:ins w:id="259" w:author="Huawei" w:date="2024-01-31T14:42:00Z">
              <w:r>
                <w:t>-100</w:t>
              </w:r>
            </w:ins>
          </w:p>
        </w:tc>
      </w:tr>
      <w:tr w:rsidR="00B476AD" w:rsidTr="00B476AD">
        <w:trPr>
          <w:cantSplit/>
          <w:trHeight w:val="187"/>
          <w:jc w:val="center"/>
        </w:trPr>
        <w:tc>
          <w:tcPr>
            <w:tcW w:w="1615" w:type="dxa"/>
            <w:tcBorders>
              <w:top w:val="single" w:sz="4" w:space="0" w:color="auto"/>
            </w:tcBorders>
            <w:shd w:val="clear" w:color="auto" w:fill="auto"/>
          </w:tcPr>
          <w:p w:rsidR="00B476AD" w:rsidRDefault="00B476AD" w:rsidP="00B476AD">
            <w:pPr>
              <w:pStyle w:val="TAL"/>
            </w:pPr>
            <w:r>
              <w:object w:dxaOrig="626" w:dyaOrig="313">
                <v:shape id="_x0000_i1030" type="#_x0000_t75" style="width:32.25pt;height:16.15pt" o:ole="">
                  <v:imagedata r:id="rId26" o:title=""/>
                </v:shape>
                <o:OLEObject Type="Embed" ProgID="Equation.3" ShapeID="_x0000_i1030" DrawAspect="Content" ObjectID="_1771060460" r:id="rId27"/>
              </w:object>
            </w:r>
          </w:p>
          <w:p w:rsidR="00B476AD" w:rsidRDefault="00B476AD" w:rsidP="00B476AD">
            <w:pPr>
              <w:pStyle w:val="TAL"/>
            </w:pPr>
          </w:p>
        </w:tc>
        <w:tc>
          <w:tcPr>
            <w:tcW w:w="1639" w:type="dxa"/>
          </w:tcPr>
          <w:p w:rsidR="00B476AD" w:rsidRDefault="00B476AD" w:rsidP="00B476AD">
            <w:pPr>
              <w:pStyle w:val="TAL"/>
            </w:pPr>
            <w:r>
              <w:t>Config 1</w:t>
            </w:r>
          </w:p>
        </w:tc>
        <w:tc>
          <w:tcPr>
            <w:tcW w:w="1600" w:type="dxa"/>
            <w:tcBorders>
              <w:top w:val="single" w:sz="4" w:space="0" w:color="auto"/>
            </w:tcBorders>
            <w:shd w:val="clear" w:color="auto" w:fill="auto"/>
          </w:tcPr>
          <w:p w:rsidR="00B476AD" w:rsidRDefault="00B476AD" w:rsidP="00B476AD">
            <w:pPr>
              <w:pStyle w:val="TAC"/>
            </w:pPr>
            <w:r>
              <w:t>dB</w:t>
            </w:r>
          </w:p>
          <w:p w:rsidR="00B476AD" w:rsidRDefault="00B476AD" w:rsidP="00B476AD">
            <w:pPr>
              <w:pStyle w:val="TAC"/>
            </w:pPr>
          </w:p>
        </w:tc>
        <w:tc>
          <w:tcPr>
            <w:tcW w:w="994" w:type="dxa"/>
          </w:tcPr>
          <w:p w:rsidR="00B476AD" w:rsidRDefault="00B476AD" w:rsidP="00B476AD">
            <w:pPr>
              <w:pStyle w:val="TAC"/>
            </w:pPr>
            <w:del w:id="260" w:author="Huawei" w:date="2024-01-31T14:38:00Z">
              <w:r w:rsidDel="00B476AD">
                <w:delText>[0]</w:delText>
              </w:r>
            </w:del>
            <w:ins w:id="261" w:author="Huawei" w:date="2024-01-31T14:38:00Z">
              <w:r>
                <w:t>0</w:t>
              </w:r>
            </w:ins>
          </w:p>
        </w:tc>
        <w:tc>
          <w:tcPr>
            <w:tcW w:w="1092" w:type="dxa"/>
          </w:tcPr>
          <w:p w:rsidR="00B476AD" w:rsidRDefault="00B476AD" w:rsidP="00B476AD">
            <w:pPr>
              <w:pStyle w:val="TAC"/>
            </w:pPr>
            <w:del w:id="262" w:author="Huawei" w:date="2024-01-31T14:38:00Z">
              <w:r w:rsidDel="00B476AD">
                <w:delText>[10.35]</w:delText>
              </w:r>
            </w:del>
            <w:ins w:id="263" w:author="Huawei" w:date="2024-01-31T14:38:00Z">
              <w:r>
                <w:t>13</w:t>
              </w:r>
            </w:ins>
          </w:p>
        </w:tc>
        <w:tc>
          <w:tcPr>
            <w:tcW w:w="994" w:type="dxa"/>
          </w:tcPr>
          <w:p w:rsidR="00B476AD" w:rsidRDefault="00B476AD" w:rsidP="00B476AD">
            <w:pPr>
              <w:pStyle w:val="TAC"/>
            </w:pPr>
            <w:del w:id="264" w:author="Huawei" w:date="2024-01-31T14:38:00Z">
              <w:r w:rsidDel="00B476AD">
                <w:delText>[0]</w:delText>
              </w:r>
            </w:del>
            <w:ins w:id="265" w:author="Huawei" w:date="2024-01-31T14:38:00Z">
              <w:r>
                <w:t>0</w:t>
              </w:r>
            </w:ins>
          </w:p>
        </w:tc>
        <w:tc>
          <w:tcPr>
            <w:tcW w:w="994" w:type="dxa"/>
          </w:tcPr>
          <w:p w:rsidR="00B476AD" w:rsidRDefault="00B476AD" w:rsidP="00B476AD">
            <w:pPr>
              <w:pStyle w:val="TAC"/>
            </w:pPr>
            <w:del w:id="266" w:author="Huawei" w:date="2024-01-31T14:38:00Z">
              <w:r w:rsidDel="00B476AD">
                <w:delText>[15.25]</w:delText>
              </w:r>
            </w:del>
            <w:ins w:id="267" w:author="Huawei" w:date="2024-01-31T14:38:00Z">
              <w:r>
                <w:t>24.5</w:t>
              </w:r>
            </w:ins>
          </w:p>
        </w:tc>
        <w:tc>
          <w:tcPr>
            <w:tcW w:w="994" w:type="dxa"/>
          </w:tcPr>
          <w:p w:rsidR="00B476AD" w:rsidRDefault="00B476AD" w:rsidP="00B476AD">
            <w:pPr>
              <w:pStyle w:val="TAC"/>
            </w:pPr>
            <w:del w:id="268" w:author="Huawei" w:date="2024-01-31T14:38:00Z">
              <w:r w:rsidDel="00B476AD">
                <w:delText>[15.25]</w:delText>
              </w:r>
            </w:del>
            <w:ins w:id="269" w:author="Huawei" w:date="2024-01-31T14:38:00Z">
              <w:r>
                <w:t>24.</w:t>
              </w:r>
            </w:ins>
            <w:ins w:id="270" w:author="Huawei" w:date="2024-01-31T14:39:00Z">
              <w:r>
                <w:t>5</w:t>
              </w:r>
            </w:ins>
          </w:p>
        </w:tc>
        <w:tc>
          <w:tcPr>
            <w:tcW w:w="994" w:type="dxa"/>
          </w:tcPr>
          <w:p w:rsidR="00B476AD" w:rsidRDefault="00B476AD" w:rsidP="00B476AD">
            <w:pPr>
              <w:pStyle w:val="TAC"/>
            </w:pPr>
            <w:del w:id="271" w:author="Huawei" w:date="2024-01-31T14:39:00Z">
              <w:r w:rsidDel="00B476AD">
                <w:delText>[6]</w:delText>
              </w:r>
            </w:del>
            <w:ins w:id="272" w:author="Huawei" w:date="2024-01-31T14:39:00Z">
              <w:r>
                <w:t>0</w:t>
              </w:r>
            </w:ins>
          </w:p>
        </w:tc>
      </w:tr>
      <w:tr w:rsidR="00B476AD" w:rsidTr="00B476AD">
        <w:trPr>
          <w:cantSplit/>
          <w:trHeight w:val="187"/>
          <w:jc w:val="center"/>
        </w:trPr>
        <w:tc>
          <w:tcPr>
            <w:tcW w:w="1615" w:type="dxa"/>
            <w:tcBorders>
              <w:top w:val="nil"/>
            </w:tcBorders>
            <w:shd w:val="clear" w:color="auto" w:fill="auto"/>
          </w:tcPr>
          <w:p w:rsidR="00B476AD" w:rsidRDefault="00B476AD" w:rsidP="00B476AD">
            <w:pPr>
              <w:pStyle w:val="TAL"/>
            </w:pPr>
            <w:r>
              <w:rPr>
                <w:position w:val="-12"/>
              </w:rPr>
              <w:object w:dxaOrig="814" w:dyaOrig="313">
                <v:shape id="_x0000_i1031" type="#_x0000_t75" style="width:39.75pt;height:16.15pt" o:ole="">
                  <v:imagedata r:id="rId28" o:title=""/>
                </v:shape>
                <o:OLEObject Type="Embed" ProgID="Equation.3" ShapeID="_x0000_i1031" DrawAspect="Content" ObjectID="_1771060461" r:id="rId29"/>
              </w:object>
            </w:r>
          </w:p>
        </w:tc>
        <w:tc>
          <w:tcPr>
            <w:tcW w:w="1639" w:type="dxa"/>
          </w:tcPr>
          <w:p w:rsidR="00B476AD" w:rsidRDefault="00B476AD" w:rsidP="00B476AD">
            <w:pPr>
              <w:pStyle w:val="TAL"/>
            </w:pPr>
            <w:r>
              <w:t>Config 1</w:t>
            </w:r>
          </w:p>
        </w:tc>
        <w:tc>
          <w:tcPr>
            <w:tcW w:w="1600" w:type="dxa"/>
            <w:tcBorders>
              <w:top w:val="nil"/>
            </w:tcBorders>
            <w:shd w:val="clear" w:color="auto" w:fill="auto"/>
          </w:tcPr>
          <w:p w:rsidR="00B476AD" w:rsidRDefault="00B476AD" w:rsidP="00B476AD">
            <w:pPr>
              <w:pStyle w:val="TAC"/>
            </w:pPr>
            <w:r>
              <w:t>dB</w:t>
            </w:r>
          </w:p>
        </w:tc>
        <w:tc>
          <w:tcPr>
            <w:tcW w:w="994" w:type="dxa"/>
          </w:tcPr>
          <w:p w:rsidR="00B476AD" w:rsidRDefault="00B476AD" w:rsidP="00B476AD">
            <w:pPr>
              <w:pStyle w:val="TAC"/>
            </w:pPr>
            <w:del w:id="273" w:author="Huawei" w:date="2024-01-31T14:38:00Z">
              <w:r w:rsidDel="00B476AD">
                <w:delText>[0]</w:delText>
              </w:r>
            </w:del>
            <w:ins w:id="274" w:author="Huawei" w:date="2024-01-31T14:38:00Z">
              <w:r>
                <w:t>0</w:t>
              </w:r>
            </w:ins>
          </w:p>
        </w:tc>
        <w:tc>
          <w:tcPr>
            <w:tcW w:w="1092" w:type="dxa"/>
          </w:tcPr>
          <w:p w:rsidR="00B476AD" w:rsidRDefault="00B476AD" w:rsidP="00B476AD">
            <w:pPr>
              <w:pStyle w:val="TAC"/>
            </w:pPr>
            <w:del w:id="275" w:author="Huawei" w:date="2024-01-31T14:38:00Z">
              <w:r w:rsidDel="00B476AD">
                <w:delText>[10.35]</w:delText>
              </w:r>
            </w:del>
            <w:ins w:id="276" w:author="Huawei" w:date="2024-01-31T14:38:00Z">
              <w:r>
                <w:t>13</w:t>
              </w:r>
            </w:ins>
          </w:p>
        </w:tc>
        <w:tc>
          <w:tcPr>
            <w:tcW w:w="994" w:type="dxa"/>
          </w:tcPr>
          <w:p w:rsidR="00B476AD" w:rsidRDefault="00B476AD" w:rsidP="00B476AD">
            <w:pPr>
              <w:pStyle w:val="TAC"/>
            </w:pPr>
            <w:del w:id="277" w:author="Huawei" w:date="2024-01-31T14:38:00Z">
              <w:r w:rsidDel="00B476AD">
                <w:delText>[0]</w:delText>
              </w:r>
            </w:del>
            <w:ins w:id="278" w:author="Huawei" w:date="2024-01-31T14:43:00Z">
              <w:r>
                <w:t>0</w:t>
              </w:r>
            </w:ins>
          </w:p>
        </w:tc>
        <w:tc>
          <w:tcPr>
            <w:tcW w:w="994" w:type="dxa"/>
          </w:tcPr>
          <w:p w:rsidR="00B476AD" w:rsidRDefault="00B476AD" w:rsidP="00B476AD">
            <w:pPr>
              <w:pStyle w:val="TAC"/>
            </w:pPr>
            <w:del w:id="279" w:author="Huawei" w:date="2024-01-31T14:38:00Z">
              <w:r w:rsidDel="00B476AD">
                <w:delText>[15.25]</w:delText>
              </w:r>
            </w:del>
            <w:ins w:id="280" w:author="Huawei" w:date="2024-01-31T14:38:00Z">
              <w:r>
                <w:t>24.5</w:t>
              </w:r>
            </w:ins>
          </w:p>
        </w:tc>
        <w:tc>
          <w:tcPr>
            <w:tcW w:w="994" w:type="dxa"/>
          </w:tcPr>
          <w:p w:rsidR="00B476AD" w:rsidRDefault="00B476AD" w:rsidP="00B476AD">
            <w:pPr>
              <w:pStyle w:val="TAC"/>
            </w:pPr>
            <w:del w:id="281" w:author="Huawei" w:date="2024-01-31T14:39:00Z">
              <w:r w:rsidDel="00B476AD">
                <w:delText>[15.25]</w:delText>
              </w:r>
            </w:del>
            <w:ins w:id="282" w:author="Huawei" w:date="2024-01-31T14:39:00Z">
              <w:r>
                <w:t>24.5</w:t>
              </w:r>
            </w:ins>
          </w:p>
        </w:tc>
        <w:tc>
          <w:tcPr>
            <w:tcW w:w="994" w:type="dxa"/>
          </w:tcPr>
          <w:p w:rsidR="00B476AD" w:rsidRDefault="00B476AD" w:rsidP="00B476AD">
            <w:pPr>
              <w:pStyle w:val="TAC"/>
            </w:pPr>
            <w:del w:id="283" w:author="Huawei" w:date="2024-01-31T14:39:00Z">
              <w:r w:rsidDel="00B476AD">
                <w:delText>[6]</w:delText>
              </w:r>
            </w:del>
            <w:ins w:id="284" w:author="Huawei" w:date="2024-01-31T14:39:00Z">
              <w:r>
                <w:t>0</w:t>
              </w:r>
            </w:ins>
          </w:p>
        </w:tc>
      </w:tr>
      <w:tr w:rsidR="00B476AD" w:rsidTr="00B476AD">
        <w:trPr>
          <w:cantSplit/>
          <w:trHeight w:val="187"/>
          <w:jc w:val="center"/>
        </w:trPr>
        <w:tc>
          <w:tcPr>
            <w:tcW w:w="1615" w:type="dxa"/>
            <w:shd w:val="clear" w:color="auto" w:fill="auto"/>
          </w:tcPr>
          <w:p w:rsidR="00B476AD" w:rsidRDefault="00B476AD" w:rsidP="00B476AD">
            <w:pPr>
              <w:pStyle w:val="TAL"/>
            </w:pPr>
            <w:r>
              <w:t>SS-RSRP</w:t>
            </w:r>
          </w:p>
        </w:tc>
        <w:tc>
          <w:tcPr>
            <w:tcW w:w="1639" w:type="dxa"/>
          </w:tcPr>
          <w:p w:rsidR="00B476AD" w:rsidRDefault="00B476AD" w:rsidP="00B476AD">
            <w:pPr>
              <w:pStyle w:val="TAL"/>
            </w:pPr>
            <w:r>
              <w:t>Config 1</w:t>
            </w:r>
          </w:p>
        </w:tc>
        <w:tc>
          <w:tcPr>
            <w:tcW w:w="1600" w:type="dxa"/>
            <w:shd w:val="clear" w:color="auto" w:fill="auto"/>
          </w:tcPr>
          <w:p w:rsidR="00B476AD" w:rsidRDefault="00B476AD" w:rsidP="00B476AD">
            <w:pPr>
              <w:pStyle w:val="TAC"/>
            </w:pPr>
            <w:r>
              <w:rPr>
                <w:rFonts w:cs="v4.2.0"/>
              </w:rPr>
              <w:t>dBm/SCS</w:t>
            </w:r>
          </w:p>
        </w:tc>
        <w:tc>
          <w:tcPr>
            <w:tcW w:w="994" w:type="dxa"/>
          </w:tcPr>
          <w:p w:rsidR="00B476AD" w:rsidRDefault="00B476AD" w:rsidP="00B476AD">
            <w:pPr>
              <w:pStyle w:val="TAC"/>
            </w:pPr>
            <w:del w:id="285" w:author="Huawei" w:date="2024-01-31T14:40:00Z">
              <w:r w:rsidDel="00B476AD">
                <w:delText>[</w:delText>
              </w:r>
              <w:r w:rsidRPr="001B493F" w:rsidDel="00B476AD">
                <w:delText>-</w:delText>
              </w:r>
              <w:r w:rsidDel="00B476AD">
                <w:delText>89]</w:delText>
              </w:r>
            </w:del>
            <w:ins w:id="286" w:author="Huawei" w:date="2024-01-31T14:40:00Z">
              <w:r>
                <w:t>-100</w:t>
              </w:r>
            </w:ins>
          </w:p>
        </w:tc>
        <w:tc>
          <w:tcPr>
            <w:tcW w:w="1092" w:type="dxa"/>
          </w:tcPr>
          <w:p w:rsidR="00B476AD" w:rsidRDefault="00B476AD" w:rsidP="00B476AD">
            <w:pPr>
              <w:pStyle w:val="TAC"/>
            </w:pPr>
            <w:del w:id="287" w:author="Huawei" w:date="2024-01-31T14:40:00Z">
              <w:r w:rsidDel="00B476AD">
                <w:delText>[</w:delText>
              </w:r>
              <w:r w:rsidRPr="00141245" w:rsidDel="00B476AD">
                <w:delText>-78.6</w:delText>
              </w:r>
              <w:r w:rsidDel="00B476AD">
                <w:delText>5]</w:delText>
              </w:r>
            </w:del>
            <w:ins w:id="288" w:author="Huawei" w:date="2024-01-31T14:40:00Z">
              <w:r>
                <w:t>-87</w:t>
              </w:r>
            </w:ins>
          </w:p>
        </w:tc>
        <w:tc>
          <w:tcPr>
            <w:tcW w:w="994" w:type="dxa"/>
          </w:tcPr>
          <w:p w:rsidR="00B476AD" w:rsidRDefault="00B476AD" w:rsidP="00B476AD">
            <w:pPr>
              <w:pStyle w:val="TAC"/>
            </w:pPr>
            <w:del w:id="289" w:author="Huawei" w:date="2024-01-31T14:40:00Z">
              <w:r w:rsidDel="00B476AD">
                <w:delText>[</w:delText>
              </w:r>
              <w:r w:rsidRPr="001B493F" w:rsidDel="00B476AD">
                <w:delText>-</w:delText>
              </w:r>
              <w:r w:rsidDel="00B476AD">
                <w:delText>89]</w:delText>
              </w:r>
            </w:del>
            <w:ins w:id="290" w:author="Huawei" w:date="2024-01-31T14:40:00Z">
              <w:r>
                <w:t>-100</w:t>
              </w:r>
            </w:ins>
          </w:p>
        </w:tc>
        <w:tc>
          <w:tcPr>
            <w:tcW w:w="994" w:type="dxa"/>
          </w:tcPr>
          <w:p w:rsidR="00B476AD" w:rsidRDefault="00B476AD" w:rsidP="00B476AD">
            <w:pPr>
              <w:pStyle w:val="TAC"/>
            </w:pPr>
            <w:del w:id="291" w:author="Huawei" w:date="2024-01-31T14:40:00Z">
              <w:r w:rsidDel="00B476AD">
                <w:delText>[</w:delText>
              </w:r>
              <w:r w:rsidRPr="001B493F" w:rsidDel="00B476AD">
                <w:delText>-</w:delText>
              </w:r>
              <w:r w:rsidDel="00B476AD">
                <w:delText>73.75]</w:delText>
              </w:r>
            </w:del>
            <w:ins w:id="292" w:author="Huawei" w:date="2024-01-31T14:40:00Z">
              <w:r>
                <w:t>-75.5</w:t>
              </w:r>
            </w:ins>
          </w:p>
        </w:tc>
        <w:tc>
          <w:tcPr>
            <w:tcW w:w="994" w:type="dxa"/>
          </w:tcPr>
          <w:p w:rsidR="00B476AD" w:rsidRDefault="00B476AD" w:rsidP="00B476AD">
            <w:pPr>
              <w:pStyle w:val="TAC"/>
            </w:pPr>
            <w:del w:id="293" w:author="Huawei" w:date="2024-01-31T14:40:00Z">
              <w:r w:rsidDel="00B476AD">
                <w:delText>[</w:delText>
              </w:r>
              <w:r w:rsidRPr="001B493F" w:rsidDel="00B476AD">
                <w:delText>-</w:delText>
              </w:r>
              <w:r w:rsidDel="00B476AD">
                <w:delText>73.75]</w:delText>
              </w:r>
            </w:del>
            <w:ins w:id="294" w:author="Huawei" w:date="2024-01-31T14:40:00Z">
              <w:r>
                <w:t>-75.5</w:t>
              </w:r>
            </w:ins>
          </w:p>
        </w:tc>
        <w:tc>
          <w:tcPr>
            <w:tcW w:w="994" w:type="dxa"/>
          </w:tcPr>
          <w:p w:rsidR="00B476AD" w:rsidRDefault="00B476AD" w:rsidP="00B476AD">
            <w:pPr>
              <w:pStyle w:val="TAC"/>
            </w:pPr>
            <w:del w:id="295" w:author="Huawei" w:date="2024-01-31T14:40:00Z">
              <w:r w:rsidDel="00B476AD">
                <w:delText>[</w:delText>
              </w:r>
              <w:r w:rsidRPr="001B493F" w:rsidDel="00B476AD">
                <w:delText>-</w:delText>
              </w:r>
              <w:r w:rsidDel="00B476AD">
                <w:delText>83]</w:delText>
              </w:r>
            </w:del>
            <w:ins w:id="296" w:author="Huawei" w:date="2024-01-31T14:40:00Z">
              <w:r>
                <w:t>-100</w:t>
              </w:r>
            </w:ins>
          </w:p>
        </w:tc>
      </w:tr>
      <w:tr w:rsidR="00B476AD" w:rsidTr="00B476AD">
        <w:trPr>
          <w:cantSplit/>
          <w:trHeight w:val="187"/>
          <w:jc w:val="center"/>
        </w:trPr>
        <w:tc>
          <w:tcPr>
            <w:tcW w:w="1615" w:type="dxa"/>
            <w:shd w:val="clear" w:color="auto" w:fill="auto"/>
          </w:tcPr>
          <w:p w:rsidR="00B476AD" w:rsidRDefault="00B476AD" w:rsidP="00B476AD">
            <w:pPr>
              <w:pStyle w:val="TAL"/>
            </w:pPr>
            <w:r>
              <w:rPr>
                <w:rFonts w:hint="eastAsia"/>
              </w:rPr>
              <w:t>I</w:t>
            </w:r>
            <w:r>
              <w:t>o</w:t>
            </w:r>
          </w:p>
        </w:tc>
        <w:tc>
          <w:tcPr>
            <w:tcW w:w="1639" w:type="dxa"/>
          </w:tcPr>
          <w:p w:rsidR="00B476AD" w:rsidRDefault="00B476AD" w:rsidP="00B476AD">
            <w:pPr>
              <w:pStyle w:val="TAL"/>
            </w:pPr>
            <w:r>
              <w:t>Config 1</w:t>
            </w:r>
          </w:p>
        </w:tc>
        <w:tc>
          <w:tcPr>
            <w:tcW w:w="1600" w:type="dxa"/>
            <w:shd w:val="clear" w:color="auto" w:fill="auto"/>
          </w:tcPr>
          <w:p w:rsidR="00B476AD" w:rsidRDefault="00B476AD" w:rsidP="00B476AD">
            <w:pPr>
              <w:pStyle w:val="TAC"/>
            </w:pPr>
            <w:r>
              <w:rPr>
                <w:rFonts w:cs="v4.2.0"/>
              </w:rPr>
              <w:t>dBm/95.04 MHz</w:t>
            </w:r>
          </w:p>
        </w:tc>
        <w:tc>
          <w:tcPr>
            <w:tcW w:w="994" w:type="dxa"/>
          </w:tcPr>
          <w:p w:rsidR="00B476AD" w:rsidRDefault="00B476AD" w:rsidP="00B476AD">
            <w:pPr>
              <w:pStyle w:val="TAC"/>
            </w:pPr>
            <w:del w:id="297" w:author="Huawei" w:date="2024-01-31T14:40:00Z">
              <w:r w:rsidDel="00B476AD">
                <w:delText>[</w:delText>
              </w:r>
              <w:r w:rsidRPr="00D577E1" w:rsidDel="00B476AD">
                <w:delText>-5</w:delText>
              </w:r>
              <w:r w:rsidDel="00B476AD">
                <w:delText>7]</w:delText>
              </w:r>
            </w:del>
            <w:ins w:id="298" w:author="Huawei" w:date="2024-01-31T14:40:00Z">
              <w:r>
                <w:t>-68</w:t>
              </w:r>
            </w:ins>
          </w:p>
        </w:tc>
        <w:tc>
          <w:tcPr>
            <w:tcW w:w="1092" w:type="dxa"/>
          </w:tcPr>
          <w:p w:rsidR="00B476AD" w:rsidRDefault="00B476AD" w:rsidP="00B476AD">
            <w:pPr>
              <w:pStyle w:val="TAC"/>
            </w:pPr>
            <w:del w:id="299" w:author="Huawei" w:date="2024-01-31T14:40:00Z">
              <w:r w:rsidDel="00B476AD">
                <w:delText>[</w:delText>
              </w:r>
              <w:r w:rsidRPr="00D577E1" w:rsidDel="00B476AD">
                <w:delText>-49.2</w:delText>
              </w:r>
              <w:r w:rsidDel="00B476AD">
                <w:delText>7]</w:delText>
              </w:r>
            </w:del>
            <w:ins w:id="300" w:author="Huawei" w:date="2024-01-31T14:40:00Z">
              <w:r>
                <w:t>-57.8</w:t>
              </w:r>
            </w:ins>
          </w:p>
        </w:tc>
        <w:tc>
          <w:tcPr>
            <w:tcW w:w="994" w:type="dxa"/>
          </w:tcPr>
          <w:p w:rsidR="00B476AD" w:rsidRDefault="00B476AD" w:rsidP="00B476AD">
            <w:pPr>
              <w:pStyle w:val="TAC"/>
            </w:pPr>
            <w:del w:id="301" w:author="Huawei" w:date="2024-01-31T14:40:00Z">
              <w:r w:rsidDel="00B476AD">
                <w:delText>[</w:delText>
              </w:r>
              <w:r w:rsidRPr="001B493F" w:rsidDel="00B476AD">
                <w:delText>-</w:delText>
              </w:r>
              <w:r w:rsidDel="00B476AD">
                <w:delText>57]</w:delText>
              </w:r>
            </w:del>
            <w:ins w:id="302" w:author="Huawei" w:date="2024-01-31T14:40:00Z">
              <w:r>
                <w:t>-68</w:t>
              </w:r>
            </w:ins>
          </w:p>
        </w:tc>
        <w:tc>
          <w:tcPr>
            <w:tcW w:w="994" w:type="dxa"/>
          </w:tcPr>
          <w:p w:rsidR="00B476AD" w:rsidRDefault="00B476AD" w:rsidP="00B476AD">
            <w:pPr>
              <w:pStyle w:val="TAC"/>
            </w:pPr>
            <w:del w:id="303" w:author="Huawei" w:date="2024-01-31T14:41:00Z">
              <w:r w:rsidDel="00B476AD">
                <w:delText>[</w:delText>
              </w:r>
              <w:r w:rsidRPr="00D577E1" w:rsidDel="00B476AD">
                <w:delText>-44.6</w:delText>
              </w:r>
              <w:r w:rsidDel="00B476AD">
                <w:delText>3]</w:delText>
              </w:r>
            </w:del>
            <w:ins w:id="304" w:author="Huawei" w:date="2024-01-31T14:41:00Z">
              <w:r>
                <w:t>-46.5</w:t>
              </w:r>
            </w:ins>
          </w:p>
        </w:tc>
        <w:tc>
          <w:tcPr>
            <w:tcW w:w="994" w:type="dxa"/>
          </w:tcPr>
          <w:p w:rsidR="00B476AD" w:rsidRDefault="00B476AD" w:rsidP="00B476AD">
            <w:pPr>
              <w:pStyle w:val="TAC"/>
            </w:pPr>
            <w:del w:id="305" w:author="Huawei" w:date="2024-01-31T14:41:00Z">
              <w:r w:rsidDel="00B476AD">
                <w:delText>[</w:delText>
              </w:r>
              <w:r w:rsidRPr="00D577E1" w:rsidDel="00B476AD">
                <w:delText>-44.6</w:delText>
              </w:r>
              <w:r w:rsidDel="00B476AD">
                <w:delText>3]</w:delText>
              </w:r>
            </w:del>
            <w:ins w:id="306" w:author="Huawei" w:date="2024-01-31T14:41:00Z">
              <w:r>
                <w:t>-46.5</w:t>
              </w:r>
            </w:ins>
          </w:p>
        </w:tc>
        <w:tc>
          <w:tcPr>
            <w:tcW w:w="994" w:type="dxa"/>
          </w:tcPr>
          <w:p w:rsidR="00B476AD" w:rsidRDefault="00B476AD" w:rsidP="00B476AD">
            <w:pPr>
              <w:pStyle w:val="TAC"/>
            </w:pPr>
            <w:del w:id="307" w:author="Huawei" w:date="2024-01-31T14:41:00Z">
              <w:r w:rsidDel="00B476AD">
                <w:delText>[</w:delText>
              </w:r>
              <w:r w:rsidRPr="00D577E1" w:rsidDel="00B476AD">
                <w:delText>-53.0</w:delText>
              </w:r>
              <w:r w:rsidDel="00B476AD">
                <w:delText>4]</w:delText>
              </w:r>
            </w:del>
            <w:ins w:id="308" w:author="Huawei" w:date="2024-01-31T14:41:00Z">
              <w:r>
                <w:t>-68</w:t>
              </w:r>
            </w:ins>
          </w:p>
        </w:tc>
      </w:tr>
      <w:tr w:rsidR="00B476AD" w:rsidTr="00B476AD">
        <w:trPr>
          <w:cantSplit/>
          <w:trHeight w:val="187"/>
          <w:jc w:val="center"/>
        </w:trPr>
        <w:tc>
          <w:tcPr>
            <w:tcW w:w="3254" w:type="dxa"/>
            <w:gridSpan w:val="2"/>
          </w:tcPr>
          <w:p w:rsidR="00B476AD" w:rsidRDefault="00B476AD" w:rsidP="00B476AD">
            <w:pPr>
              <w:pStyle w:val="TAL"/>
            </w:pPr>
            <w:r>
              <w:rPr>
                <w:rFonts w:eastAsia="?? ??"/>
              </w:rPr>
              <w:t>Propagation condition</w:t>
            </w:r>
          </w:p>
        </w:tc>
        <w:tc>
          <w:tcPr>
            <w:tcW w:w="1600" w:type="dxa"/>
          </w:tcPr>
          <w:p w:rsidR="00B476AD" w:rsidRDefault="00B476AD" w:rsidP="00B476AD">
            <w:pPr>
              <w:pStyle w:val="TAC"/>
            </w:pPr>
          </w:p>
        </w:tc>
        <w:tc>
          <w:tcPr>
            <w:tcW w:w="6062" w:type="dxa"/>
            <w:gridSpan w:val="6"/>
          </w:tcPr>
          <w:p w:rsidR="00B476AD" w:rsidRDefault="00B476AD" w:rsidP="00B476AD">
            <w:pPr>
              <w:pStyle w:val="TAC"/>
              <w:rPr>
                <w:rFonts w:eastAsia="MS Mincho"/>
              </w:rPr>
            </w:pPr>
            <w:r>
              <w:rPr>
                <w:rFonts w:eastAsia="MS Mincho"/>
              </w:rPr>
              <w:t>AWGN</w:t>
            </w:r>
          </w:p>
        </w:tc>
      </w:tr>
      <w:tr w:rsidR="00B476AD" w:rsidTr="00B476AD">
        <w:trPr>
          <w:cantSplit/>
          <w:trHeight w:val="187"/>
          <w:jc w:val="center"/>
        </w:trPr>
        <w:tc>
          <w:tcPr>
            <w:tcW w:w="10916" w:type="dxa"/>
            <w:gridSpan w:val="9"/>
          </w:tcPr>
          <w:p w:rsidR="00B476AD" w:rsidRDefault="00B476AD" w:rsidP="00B476AD">
            <w:pPr>
              <w:pStyle w:val="TAN"/>
            </w:pPr>
            <w:r>
              <w:t>Note 1:</w:t>
            </w:r>
            <w:r>
              <w:tab/>
              <w:t>OCNG shall be used such that the resources in Cell 1 are fully allocated and a constant total transmitted power spectral density is achieved for all OFDM symbols.</w:t>
            </w:r>
          </w:p>
          <w:p w:rsidR="00B476AD" w:rsidRDefault="00B476AD" w:rsidP="00B476AD">
            <w:pPr>
              <w:pStyle w:val="TAN"/>
            </w:pPr>
            <w:r>
              <w:t>Note 2:</w:t>
            </w:r>
            <w:r>
              <w:tab/>
              <w:t>The signal contains PDCCH for UEs other than the device under test as part of OCNG.</w:t>
            </w:r>
          </w:p>
          <w:p w:rsidR="00B476AD" w:rsidRDefault="00B476AD" w:rsidP="00B476AD">
            <w:pPr>
              <w:pStyle w:val="TAN"/>
            </w:pPr>
            <w:r>
              <w:t>Note 3:</w:t>
            </w:r>
            <w:r>
              <w:tab/>
              <w:t>SS-RSRP and Io levels have been derived from other parameters for information purposes. They are not settable parameters themselves.</w:t>
            </w:r>
          </w:p>
          <w:p w:rsidR="00B476AD" w:rsidRDefault="00B476AD" w:rsidP="00B476AD">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rsidR="00B476AD" w:rsidDel="00E87765" w:rsidRDefault="00B476AD">
      <w:pPr>
        <w:rPr>
          <w:del w:id="309" w:author="Huawei" w:date="2024-01-31T14:50:00Z"/>
        </w:rPr>
        <w:pPrChange w:id="310" w:author="Huawei" w:date="2024-01-31T14:50:00Z">
          <w:pPr>
            <w:pStyle w:val="TH"/>
          </w:pPr>
        </w:pPrChange>
      </w:pPr>
    </w:p>
    <w:p w:rsidR="00B476AD" w:rsidRDefault="00B476AD" w:rsidP="00B476AD">
      <w:pPr>
        <w:rPr>
          <w:rFonts w:asciiTheme="minorHAnsi" w:hAnsiTheme="minorHAnsi" w:cstheme="minorBidi"/>
          <w:kern w:val="2"/>
          <w:sz w:val="22"/>
          <w:szCs w:val="22"/>
          <w14:ligatures w14:val="standardContextual"/>
        </w:rPr>
      </w:pPr>
    </w:p>
    <w:p w:rsidR="00B476AD" w:rsidRDefault="00B476AD" w:rsidP="00B476AD">
      <w:pPr>
        <w:pStyle w:val="TH"/>
        <w:rPr>
          <w:rFonts w:eastAsiaTheme="minorHAnsi"/>
        </w:rPr>
      </w:pPr>
      <w:r>
        <w:rPr>
          <w:noProof/>
        </w:rPr>
        <w:lastRenderedPageBreak/>
        <w:drawing>
          <wp:inline distT="0" distB="0" distL="0" distR="0" wp14:anchorId="1AE8FA54" wp14:editId="76D82B0D">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B476AD" w:rsidRDefault="00B476AD" w:rsidP="00B476AD">
      <w:pPr>
        <w:pStyle w:val="TH"/>
        <w:rPr>
          <w:rFonts w:eastAsiaTheme="minorHAnsi"/>
        </w:rPr>
      </w:pPr>
      <w:r>
        <w:t xml:space="preserve">Figure A.17.2.1.1.1-1: </w:t>
      </w:r>
      <w:r>
        <w:rPr>
          <w:rFonts w:eastAsia="MS Mincho"/>
        </w:rPr>
        <w:t xml:space="preserve">RSRP variation model for CG-SDT </w:t>
      </w:r>
      <w:r>
        <w:rPr>
          <w:rFonts w:eastAsia="MS Mincho"/>
          <w:lang w:val="en-US"/>
        </w:rPr>
        <w:t>Sub-test#1</w:t>
      </w:r>
      <w:r>
        <w:rPr>
          <w:rFonts w:eastAsia="MS Mincho"/>
        </w:rPr>
        <w:t xml:space="preserve"> </w:t>
      </w:r>
      <w:r>
        <w:rPr>
          <w:noProof/>
        </w:rPr>
        <w:drawing>
          <wp:inline distT="0" distB="0" distL="0" distR="0" wp14:anchorId="5DF876F3" wp14:editId="1FF83167">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B476AD" w:rsidRPr="002C7C51" w:rsidRDefault="00B476AD" w:rsidP="00B476AD">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Sub-test#2</w:t>
      </w:r>
    </w:p>
    <w:p w:rsidR="00B476AD" w:rsidRDefault="00B476AD" w:rsidP="00B476AD">
      <w:pPr>
        <w:rPr>
          <w:snapToGrid w:val="0"/>
        </w:rPr>
      </w:pPr>
    </w:p>
    <w:p w:rsidR="00B476AD" w:rsidRDefault="00B476AD" w:rsidP="00B476AD">
      <w:pPr>
        <w:pStyle w:val="5"/>
        <w:rPr>
          <w:snapToGrid w:val="0"/>
        </w:rPr>
      </w:pPr>
      <w:r>
        <w:rPr>
          <w:snapToGrid w:val="0"/>
        </w:rPr>
        <w:t>A.17.2.</w:t>
      </w:r>
      <w:r>
        <w:rPr>
          <w:rFonts w:hint="eastAsia"/>
          <w:snapToGrid w:val="0"/>
          <w:lang w:val="en-US"/>
        </w:rPr>
        <w:t>1</w:t>
      </w:r>
      <w:r>
        <w:rPr>
          <w:snapToGrid w:val="0"/>
        </w:rPr>
        <w:t>.1.2</w:t>
      </w:r>
      <w:r>
        <w:rPr>
          <w:snapToGrid w:val="0"/>
        </w:rPr>
        <w:tab/>
        <w:t>Test Requirements</w:t>
      </w:r>
    </w:p>
    <w:p w:rsidR="00B476AD" w:rsidRDefault="00B476AD" w:rsidP="00B476AD">
      <w:r>
        <w:t>The UE behaviour in each test during time durations shall be as follows:</w:t>
      </w:r>
    </w:p>
    <w:p w:rsidR="00B476AD" w:rsidRDefault="00B476AD" w:rsidP="00B476AD">
      <w:r>
        <w:t xml:space="preserve">During </w:t>
      </w:r>
      <w:r>
        <w:rPr>
          <w:lang w:val="en-US"/>
        </w:rPr>
        <w:t>Sub-test#1</w:t>
      </w:r>
      <w:r>
        <w:t>, UE shall transmit UL data with CG-SDT within 1060ms after time point TF.</w:t>
      </w:r>
    </w:p>
    <w:p w:rsidR="00B476AD" w:rsidRDefault="00B476AD" w:rsidP="00B476AD">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rsidR="00B476AD" w:rsidRDefault="00B476AD" w:rsidP="00B476AD">
      <w:r>
        <w:t>The rate of correct events observed during repeated tests shall be at least 90%.</w:t>
      </w:r>
    </w:p>
    <w:p w:rsidR="00B476AD" w:rsidRDefault="00B476AD" w:rsidP="00B476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91FEC">
        <w:rPr>
          <w:b/>
          <w:noProof/>
          <w:color w:val="00B0F0"/>
        </w:rPr>
        <w:t>4</w:t>
      </w:r>
      <w:r w:rsidRPr="00F92638">
        <w:rPr>
          <w:b/>
          <w:noProof/>
          <w:color w:val="00B0F0"/>
        </w:rPr>
        <w:t>&gt;</w:t>
      </w:r>
    </w:p>
    <w:p w:rsidR="00391FEC" w:rsidRDefault="00391FEC" w:rsidP="00391FEC"/>
    <w:p w:rsidR="00391FEC" w:rsidRDefault="00391FEC" w:rsidP="00391FE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FF65F1" w:rsidRDefault="00FF65F1" w:rsidP="00FF65F1">
      <w:pPr>
        <w:pStyle w:val="40"/>
        <w:ind w:left="1080" w:hanging="1080"/>
        <w:rPr>
          <w:snapToGrid w:val="0"/>
        </w:rPr>
      </w:pPr>
      <w:r w:rsidRPr="00DB707E">
        <w:rPr>
          <w:snapToGrid w:val="0"/>
        </w:rPr>
        <w:t>A.17.3.1.1</w:t>
      </w:r>
      <w:r w:rsidRPr="00DB707E">
        <w:rPr>
          <w:snapToGrid w:val="0"/>
        </w:rPr>
        <w:tab/>
        <w:t>Intra-frequency handover from FR2 to FR2; unknown target cell for 2 Rx</w:t>
      </w:r>
    </w:p>
    <w:p w:rsidR="00FF65F1" w:rsidRPr="00020619" w:rsidRDefault="00FF65F1" w:rsidP="00FF65F1">
      <w:pPr>
        <w:pStyle w:val="5"/>
        <w:rPr>
          <w:snapToGrid w:val="0"/>
        </w:rPr>
      </w:pPr>
      <w:r w:rsidRPr="00020619">
        <w:rPr>
          <w:snapToGrid w:val="0"/>
        </w:rPr>
        <w:t>A.17.3.1.1.1</w:t>
      </w:r>
      <w:r w:rsidRPr="00020619">
        <w:rPr>
          <w:snapToGrid w:val="0"/>
        </w:rPr>
        <w:tab/>
        <w:t>Test Purpose and Environment</w:t>
      </w:r>
    </w:p>
    <w:p w:rsidR="00FF65F1" w:rsidRPr="00020619" w:rsidRDefault="00FF65F1" w:rsidP="00FF65F1">
      <w:pPr>
        <w:rPr>
          <w:rFonts w:cs="v4.2.0"/>
        </w:rPr>
      </w:pPr>
      <w:r w:rsidRPr="00020619">
        <w:rPr>
          <w:rFonts w:cs="v4.2.0"/>
        </w:rPr>
        <w:t>This test is to verify the requirement for the NR FR2-NR FR2 intra frequency handover requirements specified in clause </w:t>
      </w:r>
      <w:r w:rsidRPr="00020619">
        <w:rPr>
          <w:lang w:val="sv-SE"/>
        </w:rPr>
        <w:t>6.1D.1.3</w:t>
      </w:r>
      <w:r w:rsidRPr="00020619">
        <w:rPr>
          <w:rFonts w:cs="v4.2.0"/>
        </w:rPr>
        <w:t>.</w:t>
      </w:r>
    </w:p>
    <w:p w:rsidR="00FF65F1" w:rsidRPr="00020619" w:rsidRDefault="00FF65F1" w:rsidP="00FF65F1">
      <w:pPr>
        <w:pStyle w:val="5"/>
        <w:rPr>
          <w:snapToGrid w:val="0"/>
        </w:rPr>
      </w:pPr>
      <w:r w:rsidRPr="00020619">
        <w:rPr>
          <w:snapToGrid w:val="0"/>
        </w:rPr>
        <w:t>A.17.3.1.1.2</w:t>
      </w:r>
      <w:r w:rsidRPr="00020619">
        <w:rPr>
          <w:snapToGrid w:val="0"/>
        </w:rPr>
        <w:tab/>
        <w:t>Test Parameters</w:t>
      </w:r>
    </w:p>
    <w:p w:rsidR="00FF65F1" w:rsidRPr="00020619" w:rsidRDefault="00FF65F1" w:rsidP="00FF65F1">
      <w:r w:rsidRPr="00020619">
        <w:t xml:space="preserve">Supported test configurations are shown in table </w:t>
      </w:r>
      <w:r w:rsidRPr="00020619">
        <w:rPr>
          <w:snapToGrid w:val="0"/>
        </w:rPr>
        <w:t>A.17.3.1.1.2</w:t>
      </w:r>
      <w:r w:rsidRPr="00020619">
        <w:t xml:space="preserve">-1. Both handover delay and interruption length are tested by using the parameters in table </w:t>
      </w:r>
      <w:r w:rsidRPr="00020619">
        <w:rPr>
          <w:snapToGrid w:val="0"/>
        </w:rPr>
        <w:t>A.17.3.1.1.2</w:t>
      </w:r>
      <w:r w:rsidRPr="00020619">
        <w:t xml:space="preserve">-2, and </w:t>
      </w:r>
      <w:r w:rsidRPr="00020619">
        <w:rPr>
          <w:snapToGrid w:val="0"/>
        </w:rPr>
        <w:t>A.17.3.1.1.2</w:t>
      </w:r>
      <w:r w:rsidRPr="00020619">
        <w:t>-3.</w:t>
      </w:r>
    </w:p>
    <w:p w:rsidR="00FF65F1" w:rsidRPr="00020619" w:rsidRDefault="00FF65F1" w:rsidP="00FF65F1">
      <w:pPr>
        <w:rPr>
          <w:rFonts w:eastAsia="MS Mincho"/>
        </w:rPr>
      </w:pPr>
      <w:r w:rsidRPr="00020619">
        <w:rPr>
          <w:rFonts w:cs="v4.2.0"/>
        </w:rPr>
        <w:t xml:space="preserve">NR shall send </w:t>
      </w:r>
      <w:proofErr w:type="gramStart"/>
      <w:r w:rsidRPr="00020619">
        <w:rPr>
          <w:rFonts w:cs="v4.2.0"/>
        </w:rPr>
        <w:t>a</w:t>
      </w:r>
      <w:proofErr w:type="gramEnd"/>
      <w:r w:rsidRPr="00020619">
        <w:rPr>
          <w:rFonts w:cs="v4.2.0"/>
        </w:rPr>
        <w:t xml:space="preserve"> RRC message implying handover to cell 2, then </w:t>
      </w:r>
      <w:r w:rsidRPr="00020619">
        <w:t xml:space="preserve">UE handover to cell 2’s </w:t>
      </w:r>
      <w:proofErr w:type="spellStart"/>
      <w:r w:rsidRPr="00020619">
        <w:t>intial</w:t>
      </w:r>
      <w:proofErr w:type="spellEnd"/>
      <w:r w:rsidRPr="00020619">
        <w:t xml:space="preserve"> BWP associated with CD-</w:t>
      </w:r>
      <w:proofErr w:type="spellStart"/>
      <w:r w:rsidRPr="00020619">
        <w:t>SSB.</w:t>
      </w:r>
      <w:r w:rsidRPr="00020619">
        <w:rPr>
          <w:rFonts w:eastAsia="Batang"/>
        </w:rPr>
        <w:t>The</w:t>
      </w:r>
      <w:proofErr w:type="spellEnd"/>
      <w:r w:rsidRPr="00020619">
        <w:rPr>
          <w:rFonts w:eastAsia="Batang"/>
        </w:rPr>
        <w:t xml:space="preserve"> test scenario comprises of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 The start of T2 is the instant when the last TTI containing the RRC message implying handover is sent to the UE.</w:t>
      </w:r>
    </w:p>
    <w:p w:rsidR="00FF65F1" w:rsidRPr="00020619" w:rsidRDefault="00FF65F1" w:rsidP="00FF65F1">
      <w:pPr>
        <w:pStyle w:val="TH"/>
      </w:pPr>
      <w:r w:rsidRPr="00020619">
        <w:t xml:space="preserve">Table </w:t>
      </w:r>
      <w:r w:rsidRPr="00020619">
        <w:rPr>
          <w:snapToGrid w:val="0"/>
        </w:rPr>
        <w:t>A.17.3.1.1.2</w:t>
      </w:r>
      <w:r w:rsidRPr="00020619">
        <w:t xml:space="preserve">-1: </w:t>
      </w:r>
      <w:r w:rsidRPr="00020619">
        <w:rPr>
          <w:snapToGrid w:val="0"/>
        </w:rPr>
        <w:t xml:space="preserve">Intra-frequency handover from FR2 to FR2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65F1" w:rsidRPr="00020619" w:rsidTr="00FF65F1">
        <w:tc>
          <w:tcPr>
            <w:tcW w:w="2330" w:type="dxa"/>
            <w:shd w:val="clear" w:color="auto" w:fill="auto"/>
          </w:tcPr>
          <w:p w:rsidR="00FF65F1" w:rsidRPr="00020619" w:rsidRDefault="00FF65F1" w:rsidP="00FF65F1">
            <w:pPr>
              <w:pStyle w:val="TAH"/>
            </w:pPr>
            <w:r w:rsidRPr="00020619">
              <w:t>Config</w:t>
            </w:r>
          </w:p>
        </w:tc>
        <w:tc>
          <w:tcPr>
            <w:tcW w:w="7299" w:type="dxa"/>
            <w:shd w:val="clear" w:color="auto" w:fill="auto"/>
          </w:tcPr>
          <w:p w:rsidR="00FF65F1" w:rsidRPr="00020619" w:rsidRDefault="00FF65F1" w:rsidP="00FF65F1">
            <w:pPr>
              <w:pStyle w:val="TAH"/>
            </w:pPr>
            <w:r w:rsidRPr="00020619">
              <w:t>Description</w:t>
            </w:r>
          </w:p>
        </w:tc>
      </w:tr>
      <w:tr w:rsidR="00FF65F1" w:rsidRPr="00020619" w:rsidTr="00FF65F1">
        <w:tc>
          <w:tcPr>
            <w:tcW w:w="2330" w:type="dxa"/>
            <w:shd w:val="clear" w:color="auto" w:fill="auto"/>
          </w:tcPr>
          <w:p w:rsidR="00FF65F1" w:rsidRPr="00020619" w:rsidRDefault="00FF65F1" w:rsidP="00FF65F1">
            <w:pPr>
              <w:pStyle w:val="TAL"/>
            </w:pPr>
            <w:r w:rsidRPr="00020619">
              <w:t>1</w:t>
            </w:r>
          </w:p>
        </w:tc>
        <w:tc>
          <w:tcPr>
            <w:tcW w:w="7299" w:type="dxa"/>
            <w:shd w:val="clear" w:color="auto" w:fill="auto"/>
          </w:tcPr>
          <w:p w:rsidR="00FF65F1" w:rsidRPr="00020619" w:rsidRDefault="00FF65F1" w:rsidP="00FF65F1">
            <w:pPr>
              <w:pStyle w:val="TAL"/>
            </w:pPr>
            <w:r w:rsidRPr="00020619">
              <w:t>Source cell: NR 120 kHz SSB SCS, 100 MHz bandwidth, TDD duplex mode</w:t>
            </w:r>
          </w:p>
          <w:p w:rsidR="00FF65F1" w:rsidRPr="00020619" w:rsidRDefault="00FF65F1" w:rsidP="00FF65F1">
            <w:pPr>
              <w:pStyle w:val="TAL"/>
            </w:pPr>
            <w:r w:rsidRPr="00020619">
              <w:t xml:space="preserve">Target cell: </w:t>
            </w:r>
            <w:ins w:id="311" w:author="Huawei" w:date="2024-02-28T11:07:00Z">
              <w:r w:rsidR="004E275D">
                <w:t xml:space="preserve"> </w:t>
              </w:r>
            </w:ins>
            <w:r w:rsidRPr="00020619">
              <w:t>NR 120 kHz SSB SCS, 100 MHz bandwidth, TDD duplex mode</w:t>
            </w:r>
          </w:p>
        </w:tc>
      </w:tr>
    </w:tbl>
    <w:p w:rsidR="00FF65F1" w:rsidRPr="00020619" w:rsidRDefault="00FF65F1" w:rsidP="00FF65F1">
      <w:pPr>
        <w:rPr>
          <w:rFonts w:cs="v4.2.0"/>
        </w:rPr>
      </w:pPr>
    </w:p>
    <w:p w:rsidR="00FF65F1" w:rsidRPr="00020619" w:rsidRDefault="00FF65F1" w:rsidP="00FF65F1">
      <w:pPr>
        <w:pStyle w:val="TH"/>
      </w:pPr>
      <w:r w:rsidRPr="00020619">
        <w:t xml:space="preserve">Table </w:t>
      </w:r>
      <w:r w:rsidRPr="00020619">
        <w:rPr>
          <w:snapToGrid w:val="0"/>
        </w:rPr>
        <w:t>A.17.3.1.1.2</w:t>
      </w:r>
      <w:r w:rsidRPr="00020619">
        <w:t>-2</w:t>
      </w:r>
      <w:r w:rsidRPr="00020619">
        <w:rPr>
          <w:rFonts w:cs="v4.2.0"/>
        </w:rPr>
        <w:t xml:space="preserve">: General test parameters </w:t>
      </w:r>
      <w:r w:rsidRPr="00020619">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H"/>
              <w:rPr>
                <w:rFonts w:cs="Arial"/>
              </w:rPr>
            </w:pPr>
            <w:r w:rsidRPr="00020619">
              <w:rPr>
                <w:rFonts w:cs="Arial"/>
              </w:rPr>
              <w:t>Parameter</w:t>
            </w:r>
          </w:p>
        </w:tc>
        <w:tc>
          <w:tcPr>
            <w:tcW w:w="708" w:type="dxa"/>
            <w:shd w:val="clear" w:color="auto" w:fill="auto"/>
          </w:tcPr>
          <w:p w:rsidR="00FF65F1" w:rsidRPr="00020619" w:rsidRDefault="00FF65F1" w:rsidP="00FF65F1">
            <w:pPr>
              <w:pStyle w:val="TAH"/>
              <w:rPr>
                <w:rFonts w:cs="Arial"/>
              </w:rPr>
            </w:pPr>
            <w:r w:rsidRPr="00020619">
              <w:rPr>
                <w:rFonts w:cs="Arial"/>
              </w:rPr>
              <w:t>Unit</w:t>
            </w:r>
          </w:p>
        </w:tc>
        <w:tc>
          <w:tcPr>
            <w:tcW w:w="2410" w:type="dxa"/>
            <w:shd w:val="clear" w:color="auto" w:fill="auto"/>
          </w:tcPr>
          <w:p w:rsidR="00FF65F1" w:rsidRPr="00020619" w:rsidRDefault="00FF65F1" w:rsidP="00FF65F1">
            <w:pPr>
              <w:pStyle w:val="TAH"/>
              <w:rPr>
                <w:rFonts w:cs="Arial"/>
              </w:rPr>
            </w:pPr>
            <w:r w:rsidRPr="00020619">
              <w:rPr>
                <w:rFonts w:cs="Arial"/>
              </w:rPr>
              <w:t>Value</w:t>
            </w:r>
          </w:p>
        </w:tc>
        <w:tc>
          <w:tcPr>
            <w:tcW w:w="2835" w:type="dxa"/>
            <w:shd w:val="clear" w:color="auto" w:fill="auto"/>
          </w:tcPr>
          <w:p w:rsidR="00FF65F1" w:rsidRPr="00020619" w:rsidRDefault="00FF65F1" w:rsidP="00FF65F1">
            <w:pPr>
              <w:pStyle w:val="TAH"/>
              <w:rPr>
                <w:rFonts w:cs="Arial"/>
              </w:rPr>
            </w:pPr>
            <w:r w:rsidRPr="00020619">
              <w:rPr>
                <w:rFonts w:cs="Arial"/>
              </w:rPr>
              <w:t>Comment</w:t>
            </w:r>
          </w:p>
        </w:tc>
      </w:tr>
      <w:tr w:rsidR="00FF65F1" w:rsidRPr="00020619" w:rsidTr="00FF65F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rFonts w:cs="Arial"/>
              </w:rPr>
            </w:pPr>
            <w:r w:rsidRPr="00020619">
              <w:rPr>
                <w:rFonts w:cs="Arial"/>
              </w:rPr>
              <w:t>Initial conditions</w:t>
            </w:r>
          </w:p>
        </w:tc>
        <w:tc>
          <w:tcPr>
            <w:tcW w:w="1701" w:type="dxa"/>
            <w:tcBorders>
              <w:left w:val="single" w:sz="4" w:space="0" w:color="auto"/>
            </w:tcBorders>
            <w:shd w:val="clear" w:color="auto" w:fill="auto"/>
          </w:tcPr>
          <w:p w:rsidR="00FF65F1" w:rsidRPr="00020619" w:rsidRDefault="00FF65F1" w:rsidP="00FF65F1">
            <w:pPr>
              <w:pStyle w:val="TAL"/>
              <w:rPr>
                <w:rFonts w:cs="Arial"/>
              </w:rPr>
            </w:pPr>
            <w:r w:rsidRPr="00020619">
              <w:rPr>
                <w:rFonts w:cs="Arial"/>
              </w:rPr>
              <w:t>Active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1</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L"/>
              <w:rPr>
                <w:rFonts w:cs="Arial"/>
              </w:rPr>
            </w:pPr>
          </w:p>
        </w:tc>
        <w:tc>
          <w:tcPr>
            <w:tcW w:w="1701" w:type="dxa"/>
            <w:tcBorders>
              <w:left w:val="single" w:sz="4" w:space="0" w:color="auto"/>
            </w:tcBorders>
            <w:shd w:val="clear" w:color="auto" w:fill="auto"/>
          </w:tcPr>
          <w:p w:rsidR="00FF65F1" w:rsidRPr="00020619" w:rsidRDefault="00FF65F1" w:rsidP="00FF65F1">
            <w:pPr>
              <w:pStyle w:val="TAL"/>
              <w:rPr>
                <w:rFonts w:cs="Arial"/>
              </w:rPr>
            </w:pPr>
            <w:r w:rsidRPr="00020619">
              <w:rPr>
                <w:rFonts w:cs="Arial"/>
              </w:rPr>
              <w:t>Neighbouring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2</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1588" w:type="dxa"/>
            <w:tcBorders>
              <w:top w:val="single" w:sz="4" w:space="0" w:color="auto"/>
            </w:tcBorders>
            <w:shd w:val="clear" w:color="auto" w:fill="auto"/>
          </w:tcPr>
          <w:p w:rsidR="00FF65F1" w:rsidRPr="00020619" w:rsidRDefault="00FF65F1" w:rsidP="00FF65F1">
            <w:pPr>
              <w:pStyle w:val="TAL"/>
              <w:rPr>
                <w:rFonts w:cs="Arial"/>
              </w:rPr>
            </w:pPr>
            <w:r w:rsidRPr="00020619">
              <w:rPr>
                <w:rFonts w:cs="Arial"/>
              </w:rPr>
              <w:t>Final condition</w:t>
            </w:r>
          </w:p>
        </w:tc>
        <w:tc>
          <w:tcPr>
            <w:tcW w:w="1701" w:type="dxa"/>
            <w:shd w:val="clear" w:color="auto" w:fill="auto"/>
          </w:tcPr>
          <w:p w:rsidR="00FF65F1" w:rsidRPr="00020619" w:rsidRDefault="00FF65F1" w:rsidP="00FF65F1">
            <w:pPr>
              <w:pStyle w:val="TAL"/>
              <w:rPr>
                <w:rFonts w:cs="Arial"/>
              </w:rPr>
            </w:pPr>
            <w:r w:rsidRPr="00020619">
              <w:rPr>
                <w:rFonts w:cs="Arial"/>
              </w:rPr>
              <w:t>Active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2</w:t>
            </w:r>
          </w:p>
        </w:tc>
        <w:tc>
          <w:tcPr>
            <w:tcW w:w="2835" w:type="dxa"/>
            <w:shd w:val="clear" w:color="auto" w:fill="auto"/>
          </w:tcPr>
          <w:p w:rsidR="00FF65F1" w:rsidRPr="00020619" w:rsidRDefault="00FF65F1" w:rsidP="00FF65F1">
            <w:pPr>
              <w:pStyle w:val="TAL"/>
              <w:rPr>
                <w:rFonts w:cs="Arial"/>
              </w:rPr>
            </w:pPr>
          </w:p>
        </w:tc>
      </w:tr>
      <w:tr w:rsidR="00FF65F1" w:rsidRPr="00020619" w:rsidDel="004E275D" w:rsidTr="00FF65F1">
        <w:trPr>
          <w:cantSplit/>
          <w:trHeight w:val="113"/>
          <w:jc w:val="center"/>
          <w:del w:id="312" w:author="Huawei" w:date="2024-02-28T11:05:00Z"/>
        </w:trPr>
        <w:tc>
          <w:tcPr>
            <w:tcW w:w="3289" w:type="dxa"/>
            <w:gridSpan w:val="2"/>
            <w:shd w:val="clear" w:color="auto" w:fill="auto"/>
          </w:tcPr>
          <w:p w:rsidR="00FF65F1" w:rsidRPr="00020619" w:rsidDel="004E275D" w:rsidRDefault="00FF65F1" w:rsidP="00FF65F1">
            <w:pPr>
              <w:pStyle w:val="TAL"/>
              <w:rPr>
                <w:del w:id="313" w:author="Huawei" w:date="2024-02-28T11:05:00Z"/>
                <w:rFonts w:cs="Arial"/>
              </w:rPr>
            </w:pPr>
            <w:del w:id="314" w:author="Huawei" w:date="2024-02-28T11:05:00Z">
              <w:r w:rsidRPr="00020619" w:rsidDel="004E275D">
                <w:rPr>
                  <w:rFonts w:cs="v4.2.0"/>
                </w:rPr>
                <w:delText>A4-Offset</w:delText>
              </w:r>
            </w:del>
          </w:p>
        </w:tc>
        <w:tc>
          <w:tcPr>
            <w:tcW w:w="708" w:type="dxa"/>
            <w:shd w:val="clear" w:color="auto" w:fill="auto"/>
          </w:tcPr>
          <w:p w:rsidR="00FF65F1" w:rsidRPr="00020619" w:rsidDel="004E275D" w:rsidRDefault="00FF65F1" w:rsidP="00FF65F1">
            <w:pPr>
              <w:pStyle w:val="TAC"/>
              <w:rPr>
                <w:del w:id="315" w:author="Huawei" w:date="2024-02-28T11:05:00Z"/>
                <w:rFonts w:cs="Arial"/>
              </w:rPr>
            </w:pPr>
            <w:del w:id="316" w:author="Huawei" w:date="2024-02-28T11:05:00Z">
              <w:r w:rsidRPr="00020619" w:rsidDel="004E275D">
                <w:rPr>
                  <w:rFonts w:cs="Arial"/>
                </w:rPr>
                <w:delText>dBm</w:delText>
              </w:r>
            </w:del>
          </w:p>
        </w:tc>
        <w:tc>
          <w:tcPr>
            <w:tcW w:w="2410" w:type="dxa"/>
            <w:shd w:val="clear" w:color="auto" w:fill="auto"/>
          </w:tcPr>
          <w:p w:rsidR="00FF65F1" w:rsidRPr="00020619" w:rsidDel="004E275D" w:rsidRDefault="00FF65F1" w:rsidP="00FF65F1">
            <w:pPr>
              <w:pStyle w:val="TAC"/>
              <w:rPr>
                <w:del w:id="317" w:author="Huawei" w:date="2024-02-28T11:05:00Z"/>
                <w:rFonts w:cs="Arial"/>
              </w:rPr>
            </w:pPr>
            <w:del w:id="318" w:author="Huawei" w:date="2024-02-28T11:05:00Z">
              <w:r w:rsidRPr="00020619" w:rsidDel="004E275D">
                <w:rPr>
                  <w:rFonts w:cs="Arial"/>
                </w:rPr>
                <w:delText>-120</w:delText>
              </w:r>
            </w:del>
          </w:p>
        </w:tc>
        <w:tc>
          <w:tcPr>
            <w:tcW w:w="2835" w:type="dxa"/>
            <w:shd w:val="clear" w:color="auto" w:fill="auto"/>
          </w:tcPr>
          <w:p w:rsidR="00FF65F1" w:rsidRPr="00020619" w:rsidDel="004E275D" w:rsidRDefault="00FF65F1" w:rsidP="00FF65F1">
            <w:pPr>
              <w:pStyle w:val="TAL"/>
              <w:rPr>
                <w:del w:id="319" w:author="Huawei" w:date="2024-02-28T11:05:00Z"/>
                <w:rFonts w:cs="Arial"/>
              </w:rPr>
            </w:pPr>
          </w:p>
        </w:tc>
      </w:tr>
      <w:tr w:rsidR="00FF65F1" w:rsidRPr="00020619" w:rsidDel="004E275D" w:rsidTr="00FF65F1">
        <w:trPr>
          <w:cantSplit/>
          <w:trHeight w:val="113"/>
          <w:jc w:val="center"/>
          <w:del w:id="320" w:author="Huawei" w:date="2024-02-28T11:05:00Z"/>
        </w:trPr>
        <w:tc>
          <w:tcPr>
            <w:tcW w:w="3289" w:type="dxa"/>
            <w:gridSpan w:val="2"/>
            <w:shd w:val="clear" w:color="auto" w:fill="auto"/>
          </w:tcPr>
          <w:p w:rsidR="00FF65F1" w:rsidRPr="00020619" w:rsidDel="004E275D" w:rsidRDefault="00FF65F1" w:rsidP="00FF65F1">
            <w:pPr>
              <w:pStyle w:val="TAL"/>
              <w:rPr>
                <w:del w:id="321" w:author="Huawei" w:date="2024-02-28T11:05:00Z"/>
                <w:rFonts w:cs="Arial"/>
              </w:rPr>
            </w:pPr>
            <w:del w:id="322" w:author="Huawei" w:date="2024-02-28T11:05:00Z">
              <w:r w:rsidRPr="00020619" w:rsidDel="004E275D">
                <w:rPr>
                  <w:rFonts w:cs="v4.2.0"/>
                </w:rPr>
                <w:delText>Hysteresis</w:delText>
              </w:r>
            </w:del>
          </w:p>
        </w:tc>
        <w:tc>
          <w:tcPr>
            <w:tcW w:w="708" w:type="dxa"/>
            <w:shd w:val="clear" w:color="auto" w:fill="auto"/>
          </w:tcPr>
          <w:p w:rsidR="00FF65F1" w:rsidRPr="00020619" w:rsidDel="004E275D" w:rsidRDefault="00FF65F1" w:rsidP="00FF65F1">
            <w:pPr>
              <w:pStyle w:val="TAC"/>
              <w:rPr>
                <w:del w:id="323" w:author="Huawei" w:date="2024-02-28T11:05:00Z"/>
                <w:rFonts w:cs="Arial"/>
              </w:rPr>
            </w:pPr>
            <w:del w:id="324" w:author="Huawei" w:date="2024-02-28T11:05:00Z">
              <w:r w:rsidRPr="00020619" w:rsidDel="004E275D">
                <w:rPr>
                  <w:rFonts w:cs="Arial"/>
                </w:rPr>
                <w:delText>dB</w:delText>
              </w:r>
            </w:del>
          </w:p>
        </w:tc>
        <w:tc>
          <w:tcPr>
            <w:tcW w:w="2410" w:type="dxa"/>
            <w:shd w:val="clear" w:color="auto" w:fill="auto"/>
          </w:tcPr>
          <w:p w:rsidR="00FF65F1" w:rsidRPr="00020619" w:rsidDel="004E275D" w:rsidRDefault="00FF65F1" w:rsidP="00FF65F1">
            <w:pPr>
              <w:pStyle w:val="TAC"/>
              <w:rPr>
                <w:del w:id="325" w:author="Huawei" w:date="2024-02-28T11:05:00Z"/>
                <w:rFonts w:cs="Arial"/>
              </w:rPr>
            </w:pPr>
            <w:del w:id="326" w:author="Huawei" w:date="2024-02-28T11:05: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27" w:author="Huawei" w:date="2024-02-28T11:05:00Z"/>
                <w:rFonts w:cs="Arial"/>
              </w:rPr>
            </w:pPr>
          </w:p>
        </w:tc>
      </w:tr>
      <w:tr w:rsidR="00FF65F1" w:rsidRPr="00020619" w:rsidDel="004E275D" w:rsidTr="00FF65F1">
        <w:trPr>
          <w:cantSplit/>
          <w:trHeight w:val="113"/>
          <w:jc w:val="center"/>
          <w:del w:id="328" w:author="Huawei" w:date="2024-02-28T11:05:00Z"/>
        </w:trPr>
        <w:tc>
          <w:tcPr>
            <w:tcW w:w="3289" w:type="dxa"/>
            <w:gridSpan w:val="2"/>
            <w:shd w:val="clear" w:color="auto" w:fill="auto"/>
          </w:tcPr>
          <w:p w:rsidR="00FF65F1" w:rsidRPr="00020619" w:rsidDel="004E275D" w:rsidRDefault="00FF65F1" w:rsidP="00FF65F1">
            <w:pPr>
              <w:pStyle w:val="TAL"/>
              <w:rPr>
                <w:del w:id="329" w:author="Huawei" w:date="2024-02-28T11:05:00Z"/>
                <w:rFonts w:cs="Arial"/>
              </w:rPr>
            </w:pPr>
            <w:del w:id="330" w:author="Huawei" w:date="2024-02-28T11:05:00Z">
              <w:r w:rsidRPr="00020619" w:rsidDel="004E275D">
                <w:rPr>
                  <w:rFonts w:cs="v4.2.0"/>
                </w:rPr>
                <w:delText>Time To Trigger</w:delText>
              </w:r>
            </w:del>
          </w:p>
        </w:tc>
        <w:tc>
          <w:tcPr>
            <w:tcW w:w="708" w:type="dxa"/>
            <w:shd w:val="clear" w:color="auto" w:fill="auto"/>
          </w:tcPr>
          <w:p w:rsidR="00FF65F1" w:rsidRPr="00020619" w:rsidDel="004E275D" w:rsidRDefault="00FF65F1" w:rsidP="00FF65F1">
            <w:pPr>
              <w:pStyle w:val="TAC"/>
              <w:rPr>
                <w:del w:id="331" w:author="Huawei" w:date="2024-02-28T11:05:00Z"/>
                <w:rFonts w:cs="Arial"/>
              </w:rPr>
            </w:pPr>
            <w:del w:id="332" w:author="Huawei" w:date="2024-02-28T11:05:00Z">
              <w:r w:rsidRPr="00020619" w:rsidDel="004E275D">
                <w:rPr>
                  <w:rFonts w:cs="Arial"/>
                </w:rPr>
                <w:delText>s</w:delText>
              </w:r>
            </w:del>
          </w:p>
        </w:tc>
        <w:tc>
          <w:tcPr>
            <w:tcW w:w="2410" w:type="dxa"/>
            <w:shd w:val="clear" w:color="auto" w:fill="auto"/>
          </w:tcPr>
          <w:p w:rsidR="00FF65F1" w:rsidRPr="00020619" w:rsidDel="004E275D" w:rsidRDefault="00FF65F1" w:rsidP="00FF65F1">
            <w:pPr>
              <w:pStyle w:val="TAC"/>
              <w:rPr>
                <w:del w:id="333" w:author="Huawei" w:date="2024-02-28T11:05:00Z"/>
                <w:rFonts w:cs="Arial"/>
              </w:rPr>
            </w:pPr>
            <w:del w:id="334" w:author="Huawei" w:date="2024-02-28T11:05: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35" w:author="Huawei" w:date="2024-02-28T11:05:00Z"/>
                <w:rFonts w:cs="Arial"/>
              </w:rPr>
            </w:pPr>
          </w:p>
        </w:tc>
      </w:tr>
      <w:tr w:rsidR="00FF65F1" w:rsidRPr="00020619" w:rsidDel="004E275D" w:rsidTr="00FF65F1">
        <w:trPr>
          <w:cantSplit/>
          <w:trHeight w:val="113"/>
          <w:jc w:val="center"/>
          <w:del w:id="336" w:author="Huawei" w:date="2024-02-28T11:05:00Z"/>
        </w:trPr>
        <w:tc>
          <w:tcPr>
            <w:tcW w:w="3289" w:type="dxa"/>
            <w:gridSpan w:val="2"/>
            <w:shd w:val="clear" w:color="auto" w:fill="auto"/>
          </w:tcPr>
          <w:p w:rsidR="00FF65F1" w:rsidRPr="00020619" w:rsidDel="004E275D" w:rsidRDefault="00FF65F1" w:rsidP="00FF65F1">
            <w:pPr>
              <w:pStyle w:val="TAL"/>
              <w:rPr>
                <w:del w:id="337" w:author="Huawei" w:date="2024-02-28T11:05:00Z"/>
                <w:rFonts w:cs="Arial"/>
              </w:rPr>
            </w:pPr>
            <w:del w:id="338" w:author="Huawei" w:date="2024-02-28T11:05:00Z">
              <w:r w:rsidRPr="00020619" w:rsidDel="004E275D">
                <w:rPr>
                  <w:rFonts w:cs="Arial"/>
                </w:rPr>
                <w:delText>Filter coefficient</w:delText>
              </w:r>
            </w:del>
          </w:p>
        </w:tc>
        <w:tc>
          <w:tcPr>
            <w:tcW w:w="708" w:type="dxa"/>
            <w:shd w:val="clear" w:color="auto" w:fill="auto"/>
          </w:tcPr>
          <w:p w:rsidR="00FF65F1" w:rsidRPr="00020619" w:rsidDel="004E275D" w:rsidRDefault="00FF65F1" w:rsidP="00FF65F1">
            <w:pPr>
              <w:pStyle w:val="TAC"/>
              <w:rPr>
                <w:del w:id="339" w:author="Huawei" w:date="2024-02-28T11:05:00Z"/>
                <w:rFonts w:cs="Arial"/>
              </w:rPr>
            </w:pPr>
          </w:p>
        </w:tc>
        <w:tc>
          <w:tcPr>
            <w:tcW w:w="2410" w:type="dxa"/>
            <w:shd w:val="clear" w:color="auto" w:fill="auto"/>
          </w:tcPr>
          <w:p w:rsidR="00FF65F1" w:rsidRPr="00020619" w:rsidDel="004E275D" w:rsidRDefault="00FF65F1" w:rsidP="00FF65F1">
            <w:pPr>
              <w:pStyle w:val="TAC"/>
              <w:rPr>
                <w:del w:id="340" w:author="Huawei" w:date="2024-02-28T11:05:00Z"/>
                <w:rFonts w:cs="Arial"/>
              </w:rPr>
            </w:pPr>
            <w:del w:id="341" w:author="Huawei" w:date="2024-02-28T11:05: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42" w:author="Huawei" w:date="2024-02-28T11:05:00Z"/>
                <w:rFonts w:cs="Arial"/>
              </w:rPr>
            </w:pPr>
            <w:del w:id="343" w:author="Huawei" w:date="2024-02-28T11:05:00Z">
              <w:r w:rsidRPr="00020619" w:rsidDel="004E275D">
                <w:rPr>
                  <w:rFonts w:cs="Arial"/>
                </w:rPr>
                <w:delText>L3 filtering is not used</w:delText>
              </w:r>
            </w:del>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Access Barring Information</w:t>
            </w:r>
          </w:p>
        </w:tc>
        <w:tc>
          <w:tcPr>
            <w:tcW w:w="708" w:type="dxa"/>
            <w:shd w:val="clear" w:color="auto" w:fill="auto"/>
          </w:tcPr>
          <w:p w:rsidR="00FF65F1" w:rsidRPr="00020619" w:rsidRDefault="00FF65F1" w:rsidP="00FF65F1">
            <w:pPr>
              <w:pStyle w:val="TAC"/>
              <w:rPr>
                <w:rFonts w:cs="Arial"/>
              </w:rPr>
            </w:pPr>
            <w:r w:rsidRPr="00020619">
              <w:rPr>
                <w:rFonts w:cs="Arial"/>
              </w:rPr>
              <w:t>-</w:t>
            </w:r>
          </w:p>
        </w:tc>
        <w:tc>
          <w:tcPr>
            <w:tcW w:w="2410" w:type="dxa"/>
            <w:shd w:val="clear" w:color="auto" w:fill="auto"/>
          </w:tcPr>
          <w:p w:rsidR="00FF65F1" w:rsidRPr="00020619" w:rsidRDefault="00FF65F1" w:rsidP="00FF65F1">
            <w:pPr>
              <w:pStyle w:val="TAC"/>
              <w:rPr>
                <w:rFonts w:cs="Arial"/>
              </w:rPr>
            </w:pPr>
            <w:r w:rsidRPr="00020619">
              <w:rPr>
                <w:rFonts w:cs="Arial"/>
              </w:rPr>
              <w:t>Not Sent</w:t>
            </w:r>
          </w:p>
        </w:tc>
        <w:tc>
          <w:tcPr>
            <w:tcW w:w="2835" w:type="dxa"/>
            <w:shd w:val="clear" w:color="auto" w:fill="auto"/>
          </w:tcPr>
          <w:p w:rsidR="00FF65F1" w:rsidRPr="00020619" w:rsidRDefault="00FF65F1" w:rsidP="00FF65F1">
            <w:pPr>
              <w:pStyle w:val="TAL"/>
              <w:rPr>
                <w:rFonts w:cs="Arial"/>
              </w:rPr>
            </w:pPr>
            <w:r w:rsidRPr="00020619">
              <w:rPr>
                <w:rFonts w:cs="Arial"/>
              </w:rPr>
              <w:t>No additional delays in random access procedure.</w:t>
            </w: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Time offset between cells</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 xml:space="preserve">3 </w:t>
            </w:r>
            <w:r w:rsidRPr="00020619">
              <w:rPr>
                <w:rFonts w:cs="Arial"/>
              </w:rPr>
              <w:sym w:font="Symbol" w:char="F06D"/>
            </w:r>
            <w:r w:rsidRPr="00020619">
              <w:rPr>
                <w:rFonts w:cs="Arial"/>
              </w:rPr>
              <w:t>s</w:t>
            </w:r>
          </w:p>
        </w:tc>
        <w:tc>
          <w:tcPr>
            <w:tcW w:w="2835" w:type="dxa"/>
            <w:shd w:val="clear" w:color="auto" w:fill="auto"/>
          </w:tcPr>
          <w:p w:rsidR="00FF65F1" w:rsidRPr="00020619" w:rsidRDefault="00FF65F1" w:rsidP="00FF65F1">
            <w:pPr>
              <w:pStyle w:val="TAL"/>
              <w:rPr>
                <w:rFonts w:cs="Arial"/>
              </w:rPr>
            </w:pPr>
            <w:r w:rsidRPr="00020619">
              <w:rPr>
                <w:rFonts w:cs="Arial"/>
              </w:rPr>
              <w:t>Synchronous cells</w:t>
            </w: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T1</w:t>
            </w:r>
          </w:p>
        </w:tc>
        <w:tc>
          <w:tcPr>
            <w:tcW w:w="708" w:type="dxa"/>
            <w:shd w:val="clear" w:color="auto" w:fill="auto"/>
          </w:tcPr>
          <w:p w:rsidR="00FF65F1" w:rsidRPr="00020619" w:rsidRDefault="00FF65F1" w:rsidP="00FF65F1">
            <w:pPr>
              <w:pStyle w:val="TAC"/>
              <w:rPr>
                <w:rFonts w:cs="Arial"/>
              </w:rPr>
            </w:pPr>
            <w:r w:rsidRPr="00020619">
              <w:rPr>
                <w:rFonts w:cs="Arial"/>
              </w:rPr>
              <w:t>s</w:t>
            </w:r>
          </w:p>
        </w:tc>
        <w:tc>
          <w:tcPr>
            <w:tcW w:w="2410" w:type="dxa"/>
            <w:shd w:val="clear" w:color="auto" w:fill="auto"/>
          </w:tcPr>
          <w:p w:rsidR="00FF65F1" w:rsidRPr="00020619" w:rsidRDefault="00FF65F1" w:rsidP="00FF65F1">
            <w:pPr>
              <w:pStyle w:val="TAC"/>
              <w:rPr>
                <w:rFonts w:cs="Arial"/>
              </w:rPr>
            </w:pPr>
            <w:r w:rsidRPr="00020619">
              <w:rPr>
                <w:rFonts w:cs="Arial"/>
              </w:rPr>
              <w:t>5</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T2</w:t>
            </w:r>
          </w:p>
        </w:tc>
        <w:tc>
          <w:tcPr>
            <w:tcW w:w="708" w:type="dxa"/>
            <w:shd w:val="clear" w:color="auto" w:fill="auto"/>
          </w:tcPr>
          <w:p w:rsidR="00FF65F1" w:rsidRPr="00020619" w:rsidRDefault="00FF65F1" w:rsidP="00FF65F1">
            <w:pPr>
              <w:pStyle w:val="TAC"/>
              <w:rPr>
                <w:rFonts w:cs="Arial"/>
              </w:rPr>
            </w:pPr>
            <w:r w:rsidRPr="00020619">
              <w:rPr>
                <w:rFonts w:cs="Arial"/>
              </w:rPr>
              <w:t>s</w:t>
            </w:r>
          </w:p>
        </w:tc>
        <w:tc>
          <w:tcPr>
            <w:tcW w:w="2410" w:type="dxa"/>
            <w:shd w:val="clear" w:color="auto" w:fill="auto"/>
          </w:tcPr>
          <w:p w:rsidR="00FF65F1" w:rsidRPr="00020619" w:rsidRDefault="00FF65F1" w:rsidP="00FF65F1">
            <w:pPr>
              <w:pStyle w:val="TAC"/>
              <w:rPr>
                <w:rFonts w:cs="Arial"/>
              </w:rPr>
            </w:pPr>
            <w:r w:rsidRPr="00020619">
              <w:rPr>
                <w:rFonts w:cs="Arial"/>
              </w:rPr>
              <w:sym w:font="Symbol" w:char="F0A3"/>
            </w:r>
            <w:r w:rsidRPr="00020619">
              <w:rPr>
                <w:rFonts w:cs="Arial"/>
              </w:rPr>
              <w:t>10</w:t>
            </w:r>
          </w:p>
        </w:tc>
        <w:tc>
          <w:tcPr>
            <w:tcW w:w="2835" w:type="dxa"/>
            <w:shd w:val="clear" w:color="auto" w:fill="auto"/>
          </w:tcPr>
          <w:p w:rsidR="00FF65F1" w:rsidRPr="00020619" w:rsidRDefault="00FF65F1" w:rsidP="00FF65F1">
            <w:pPr>
              <w:pStyle w:val="TAL"/>
              <w:rPr>
                <w:rFonts w:cs="Arial"/>
              </w:rPr>
            </w:pPr>
          </w:p>
        </w:tc>
      </w:tr>
    </w:tbl>
    <w:p w:rsidR="00FF65F1" w:rsidRPr="00020619" w:rsidRDefault="00FF65F1" w:rsidP="00FF65F1"/>
    <w:p w:rsidR="00FF65F1" w:rsidRPr="00020619" w:rsidRDefault="00FF65F1" w:rsidP="00FF65F1">
      <w:pPr>
        <w:pStyle w:val="TH"/>
      </w:pPr>
      <w:r w:rsidRPr="00020619">
        <w:lastRenderedPageBreak/>
        <w:t xml:space="preserve">Table </w:t>
      </w:r>
      <w:r w:rsidRPr="00020619">
        <w:rPr>
          <w:snapToGrid w:val="0"/>
        </w:rPr>
        <w:t>A.17.3.1.1.2</w:t>
      </w:r>
      <w:r w:rsidRPr="00020619">
        <w:t>-3</w:t>
      </w:r>
      <w:r w:rsidRPr="00020619">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F65F1" w:rsidRPr="00020619" w:rsidTr="00FF65F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F65F1" w:rsidRPr="00020619" w:rsidRDefault="00FF65F1" w:rsidP="00FF65F1">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F65F1" w:rsidRPr="00020619" w:rsidRDefault="00FF65F1" w:rsidP="00FF65F1">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Cell 2</w:t>
            </w:r>
          </w:p>
        </w:tc>
      </w:tr>
      <w:tr w:rsidR="00FF65F1" w:rsidRPr="00020619" w:rsidTr="00FF65F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FF65F1" w:rsidRPr="00020619" w:rsidRDefault="00FF65F1" w:rsidP="00FF65F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FF65F1" w:rsidRPr="00020619" w:rsidRDefault="00FF65F1" w:rsidP="00FF65F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FF65F1" w:rsidRPr="00020619" w:rsidRDefault="00FF65F1" w:rsidP="00FF65F1">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T2</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eastAsia="Calibri"/>
                <w:szCs w:val="22"/>
              </w:rPr>
            </w:pPr>
            <w:r w:rsidRPr="00020619">
              <w:t xml:space="preserve">Assumption for UE </w:t>
            </w:r>
            <w:proofErr w:type="spellStart"/>
            <w:r w:rsidRPr="00020619">
              <w:t>beams</w:t>
            </w:r>
            <w:r w:rsidRPr="00020619">
              <w:rPr>
                <w:vertAlign w:val="superscript"/>
              </w:rPr>
              <w:t>Note</w:t>
            </w:r>
            <w:proofErr w:type="spellEnd"/>
            <w:r w:rsidRPr="00020619">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t>Rough</w:t>
            </w:r>
          </w:p>
        </w:tc>
        <w:tc>
          <w:tcPr>
            <w:tcW w:w="2309"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t>Rough</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eastAsia="Calibri" w:cs="Arial"/>
                <w:szCs w:val="22"/>
              </w:rPr>
            </w:pPr>
            <w:proofErr w:type="spellStart"/>
            <w:r w:rsidRPr="00020619">
              <w:rPr>
                <w:rFonts w:eastAsia="Calibri" w:cs="Arial"/>
                <w:szCs w:val="22"/>
              </w:rPr>
              <w:t>AoA</w:t>
            </w:r>
            <w:proofErr w:type="spellEnd"/>
            <w:r w:rsidRPr="00020619">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rFonts w:cs="Arial"/>
              </w:rPr>
              <w:t>Setup 1 as defined in A.3.15</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eastAsia="Calibri" w:cs="Arial"/>
                <w:szCs w:val="22"/>
              </w:rPr>
            </w:pPr>
            <w:r w:rsidRPr="00020619">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b/>
              </w:rPr>
              <w:t>1</w:t>
            </w:r>
          </w:p>
        </w:tc>
        <w:tc>
          <w:tcPr>
            <w:tcW w:w="2309"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b/>
              </w:rPr>
              <w:t>1</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Duplex mode</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TDD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TDDConf.3.1</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proofErr w:type="spellStart"/>
            <w:r w:rsidRPr="00020619">
              <w:rPr>
                <w:rFonts w:cs="Arial"/>
              </w:rPr>
              <w:t>BW</w:t>
            </w:r>
            <w:r w:rsidRPr="00020619">
              <w:rPr>
                <w:rFonts w:cs="Arial"/>
                <w:vertAlign w:val="subscript"/>
              </w:rPr>
              <w:t>channel</w:t>
            </w:r>
            <w:proofErr w:type="spellEnd"/>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MHz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FF65F1" w:rsidRPr="00020619" w:rsidTr="00FF65F1">
        <w:trPr>
          <w:trHeight w:val="187"/>
          <w:jc w:val="center"/>
        </w:trPr>
        <w:tc>
          <w:tcPr>
            <w:tcW w:w="3805" w:type="dxa"/>
            <w:gridSpan w:val="3"/>
            <w:tcBorders>
              <w:left w:val="single" w:sz="4" w:space="0" w:color="auto"/>
              <w:right w:val="single" w:sz="4" w:space="0" w:color="auto"/>
            </w:tcBorders>
          </w:tcPr>
          <w:p w:rsidR="00FF65F1" w:rsidRPr="00020619" w:rsidRDefault="00FF65F1" w:rsidP="00FF65F1">
            <w:pPr>
              <w:pStyle w:val="TAL"/>
              <w:rPr>
                <w:rFonts w:cs="Arial"/>
              </w:rPr>
            </w:pPr>
            <w:r w:rsidRPr="00020619">
              <w:rPr>
                <w:rFonts w:cs="Arial"/>
              </w:rPr>
              <w:t>BWP BW</w:t>
            </w:r>
          </w:p>
        </w:tc>
        <w:tc>
          <w:tcPr>
            <w:tcW w:w="1134" w:type="dxa"/>
            <w:tcBorders>
              <w:left w:val="single" w:sz="4" w:space="0" w:color="auto"/>
              <w:right w:val="single" w:sz="4" w:space="0" w:color="auto"/>
            </w:tcBorders>
          </w:tcPr>
          <w:p w:rsidR="00FF65F1" w:rsidRPr="00020619" w:rsidRDefault="00FF65F1" w:rsidP="00FF65F1">
            <w:pPr>
              <w:pStyle w:val="TAC"/>
              <w:rPr>
                <w:rFonts w:cs="Arial"/>
              </w:rPr>
            </w:pPr>
            <w:r w:rsidRPr="00020619">
              <w:rPr>
                <w:rFonts w:cs="Arial"/>
              </w:rPr>
              <w:t>MHz</w:t>
            </w:r>
          </w:p>
        </w:tc>
        <w:tc>
          <w:tcPr>
            <w:tcW w:w="4655" w:type="dxa"/>
            <w:gridSpan w:val="7"/>
            <w:tcBorders>
              <w:left w:val="single" w:sz="4" w:space="0" w:color="auto"/>
              <w:right w:val="single" w:sz="4" w:space="0" w:color="auto"/>
            </w:tcBorders>
          </w:tcPr>
          <w:p w:rsidR="00FF65F1" w:rsidRPr="00020619" w:rsidRDefault="00FF65F1" w:rsidP="00FF65F1">
            <w:pPr>
              <w:pStyle w:val="TAC"/>
              <w:rPr>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FF65F1" w:rsidRPr="00020619" w:rsidTr="00FF65F1">
        <w:trPr>
          <w:trHeight w:val="187"/>
          <w:jc w:val="center"/>
        </w:trPr>
        <w:tc>
          <w:tcPr>
            <w:tcW w:w="3805" w:type="dxa"/>
            <w:gridSpan w:val="3"/>
            <w:tcBorders>
              <w:left w:val="single" w:sz="4" w:space="0" w:color="auto"/>
              <w:right w:val="single" w:sz="4" w:space="0" w:color="auto"/>
            </w:tcBorders>
            <w:vAlign w:val="center"/>
          </w:tcPr>
          <w:p w:rsidR="00FF65F1" w:rsidRPr="00020619" w:rsidRDefault="00FF65F1" w:rsidP="00FF65F1">
            <w:pPr>
              <w:pStyle w:val="TAL"/>
              <w:rPr>
                <w:rFonts w:cs="Arial"/>
              </w:rPr>
            </w:pPr>
            <w:r w:rsidRPr="00020619">
              <w:rPr>
                <w:rFonts w:hint="eastAsia"/>
                <w:lang w:val="en-US" w:eastAsia="ja-JP"/>
              </w:rPr>
              <w:t>D</w:t>
            </w:r>
            <w:r w:rsidRPr="00020619">
              <w:rPr>
                <w:lang w:val="en-US" w:eastAsia="ja-JP"/>
              </w:rPr>
              <w:t>ata RBs allocated</w:t>
            </w:r>
          </w:p>
        </w:tc>
        <w:tc>
          <w:tcPr>
            <w:tcW w:w="1134" w:type="dxa"/>
            <w:tcBorders>
              <w:left w:val="single" w:sz="4" w:space="0" w:color="auto"/>
              <w:right w:val="single" w:sz="4" w:space="0" w:color="auto"/>
            </w:tcBorders>
            <w:vAlign w:val="center"/>
          </w:tcPr>
          <w:p w:rsidR="00FF65F1" w:rsidRPr="00020619" w:rsidRDefault="00FF65F1" w:rsidP="00FF65F1">
            <w:pPr>
              <w:pStyle w:val="TAC"/>
              <w:rPr>
                <w:rFonts w:cs="Arial"/>
              </w:rPr>
            </w:pPr>
          </w:p>
        </w:tc>
        <w:tc>
          <w:tcPr>
            <w:tcW w:w="4655" w:type="dxa"/>
            <w:gridSpan w:val="7"/>
            <w:tcBorders>
              <w:left w:val="single" w:sz="4" w:space="0" w:color="auto"/>
              <w:right w:val="single" w:sz="4" w:space="0" w:color="auto"/>
            </w:tcBorders>
            <w:vAlign w:val="center"/>
          </w:tcPr>
          <w:p w:rsidR="00FF65F1" w:rsidRPr="00020619" w:rsidRDefault="00FF65F1" w:rsidP="00FF65F1">
            <w:pPr>
              <w:pStyle w:val="TAC"/>
              <w:rPr>
                <w:rFonts w:cs="Arial"/>
                <w:szCs w:val="18"/>
              </w:rPr>
            </w:pPr>
            <w:r w:rsidRPr="00020619">
              <w:rPr>
                <w:rFonts w:cs="Arial" w:hint="eastAsia"/>
                <w:szCs w:val="18"/>
                <w:lang w:val="de-DE" w:eastAsia="ja-JP"/>
              </w:rPr>
              <w:t>6</w:t>
            </w:r>
            <w:r w:rsidRPr="00020619">
              <w:rPr>
                <w:rFonts w:cs="Arial"/>
                <w:szCs w:val="18"/>
                <w:lang w:val="de-DE" w:eastAsia="ja-JP"/>
              </w:rPr>
              <w:t>6</w:t>
            </w:r>
          </w:p>
        </w:tc>
      </w:tr>
      <w:tr w:rsidR="00FF65F1" w:rsidRPr="00020619" w:rsidTr="00FF65F1">
        <w:trPr>
          <w:trHeight w:val="187"/>
          <w:jc w:val="center"/>
        </w:trPr>
        <w:tc>
          <w:tcPr>
            <w:tcW w:w="3805" w:type="dxa"/>
            <w:gridSpan w:val="3"/>
            <w:tcBorders>
              <w:left w:val="single" w:sz="4" w:space="0" w:color="auto"/>
              <w:bottom w:val="single" w:sz="4" w:space="0" w:color="auto"/>
              <w:right w:val="single" w:sz="4" w:space="0" w:color="auto"/>
            </w:tcBorders>
          </w:tcPr>
          <w:p w:rsidR="00FF65F1" w:rsidRPr="00020619" w:rsidRDefault="00FF65F1" w:rsidP="00FF65F1">
            <w:pPr>
              <w:pStyle w:val="TAL"/>
              <w:rPr>
                <w:rFonts w:cs="Arial"/>
              </w:rPr>
            </w:pPr>
            <w:proofErr w:type="spellStart"/>
            <w:r w:rsidRPr="00020619">
              <w:rPr>
                <w:rFonts w:cs="Arial"/>
              </w:rPr>
              <w:t>DRx</w:t>
            </w:r>
            <w:proofErr w:type="spellEnd"/>
            <w:r w:rsidRPr="00020619">
              <w:rPr>
                <w:rFonts w:cs="Arial"/>
              </w:rPr>
              <w:t xml:space="preserve"> Cycle</w:t>
            </w:r>
          </w:p>
        </w:tc>
        <w:tc>
          <w:tcPr>
            <w:tcW w:w="1134" w:type="dxa"/>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proofErr w:type="spellStart"/>
            <w:r w:rsidRPr="00020619">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Not Applicable</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hideMark/>
          </w:tcPr>
          <w:p w:rsidR="00FF65F1" w:rsidRPr="00020619" w:rsidRDefault="00FF65F1" w:rsidP="00FF65F1">
            <w:pPr>
              <w:pStyle w:val="TAL"/>
              <w:rPr>
                <w:rFonts w:cs="Arial"/>
              </w:rPr>
            </w:pPr>
            <w:r w:rsidRPr="00020619">
              <w:rPr>
                <w:rFonts w:cs="Arial"/>
              </w:rPr>
              <w:t>PDSCH Reference measurement channel</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SR3.1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v5.0.0"/>
              </w:rPr>
              <w:t>RMSI CORESET Reference Channel</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CR3.1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vAlign w:val="center"/>
          </w:tcPr>
          <w:p w:rsidR="00FF65F1" w:rsidRPr="00020619" w:rsidRDefault="00FF65F1" w:rsidP="00FF65F1">
            <w:pPr>
              <w:pStyle w:val="TAL"/>
              <w:rPr>
                <w:rFonts w:cs="v5.0.0"/>
              </w:rPr>
            </w:pPr>
            <w:r w:rsidRPr="00020619">
              <w:rPr>
                <w:rFonts w:cs="v5.0.0"/>
              </w:rPr>
              <w:t>Control Channel RMC</w:t>
            </w:r>
          </w:p>
        </w:tc>
        <w:tc>
          <w:tcPr>
            <w:tcW w:w="1134" w:type="dxa"/>
            <w:tcBorders>
              <w:top w:val="single" w:sz="4" w:space="0" w:color="auto"/>
              <w:left w:val="single" w:sz="4" w:space="0" w:color="auto"/>
              <w:right w:val="single" w:sz="4" w:space="0" w:color="auto"/>
            </w:tcBorders>
            <w:vAlign w:val="center"/>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rsidR="00FF65F1" w:rsidRPr="00020619" w:rsidRDefault="00FF65F1" w:rsidP="00FF65F1">
            <w:pPr>
              <w:pStyle w:val="TAC"/>
              <w:rPr>
                <w:rFonts w:cs="Arial"/>
                <w:szCs w:val="18"/>
              </w:rPr>
            </w:pPr>
            <w:r w:rsidRPr="00020619">
              <w:rPr>
                <w:rFonts w:cs="Arial"/>
                <w:szCs w:val="18"/>
              </w:rPr>
              <w:t>CCR.3.1 TDD</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rFonts w:cs="Arial"/>
              </w:rPr>
            </w:pPr>
            <w:r w:rsidRPr="00020619">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snapToGrid w:val="0"/>
              </w:rPr>
              <w:t>OP. 1</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rPr>
              <w:t>SMTC Configuration</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FF65F1" w:rsidRPr="00020619" w:rsidRDefault="004E275D" w:rsidP="00FF65F1">
            <w:pPr>
              <w:pStyle w:val="TAC"/>
              <w:rPr>
                <w:snapToGrid w:val="0"/>
              </w:rPr>
            </w:pPr>
            <w:ins w:id="344" w:author="Huawei" w:date="2024-02-28T11:05:00Z">
              <w:r w:rsidRPr="00020619">
                <w:rPr>
                  <w:snapToGrid w:val="0"/>
                </w:rPr>
                <w:t>SMTC</w:t>
              </w:r>
              <w:r>
                <w:rPr>
                  <w:snapToGrid w:val="0"/>
                </w:rPr>
                <w:t>.</w:t>
              </w:r>
              <w:r w:rsidRPr="00020619">
                <w:rPr>
                  <w:snapToGrid w:val="0"/>
                </w:rPr>
                <w:t>1</w:t>
              </w:r>
            </w:ins>
            <w:del w:id="345" w:author="Huawei" w:date="2024-02-28T11:05:00Z">
              <w:r w:rsidR="00FF65F1" w:rsidRPr="00020619" w:rsidDel="004E275D">
                <w:rPr>
                  <w:snapToGrid w:val="0"/>
                </w:rPr>
                <w:delText>SMTC pattern 1</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SSB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2327" w:type="dxa"/>
            <w:gridSpan w:val="3"/>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SSB.3 FR2</w:t>
            </w:r>
          </w:p>
        </w:tc>
        <w:tc>
          <w:tcPr>
            <w:tcW w:w="2328" w:type="dxa"/>
            <w:gridSpan w:val="4"/>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SSB. 3 FR2</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PDSCH/PDCCH subcarrier spacing</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120</w:t>
            </w:r>
            <w:del w:id="346" w:author="Huawei" w:date="2024-02-28T11:06:00Z">
              <w:r w:rsidRPr="00020619" w:rsidDel="004E275D">
                <w:rPr>
                  <w:rFonts w:cs="Arial"/>
                </w:rPr>
                <w:delText xml:space="preserve"> kHz</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PUCCH/PUSCH subcarrier spacing</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120</w:t>
            </w:r>
            <w:del w:id="347" w:author="Huawei" w:date="2024-02-28T11:06:00Z">
              <w:r w:rsidRPr="00020619" w:rsidDel="004E275D">
                <w:rPr>
                  <w:rFonts w:cs="Arial"/>
                </w:rPr>
                <w:delText xml:space="preserve"> kHz</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PRACH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4E275D" w:rsidP="00FF65F1">
            <w:pPr>
              <w:pStyle w:val="TAC"/>
              <w:rPr>
                <w:rFonts w:cs="Arial"/>
              </w:rPr>
            </w:pPr>
            <w:ins w:id="348" w:author="Huawei" w:date="2024-02-28T11:06:00Z">
              <w:r>
                <w:rPr>
                  <w:lang w:eastAsia="zh-CN"/>
                </w:rPr>
                <w:t>PRACH.1 FR2</w:t>
              </w:r>
            </w:ins>
            <w:del w:id="349" w:author="Huawei" w:date="2024-02-28T11:06:00Z">
              <w:r w:rsidR="00FF65F1" w:rsidRPr="00020619" w:rsidDel="004E275D">
                <w:delText>FR2 PRACH configuration 1</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TRS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szCs w:val="18"/>
              </w:rPr>
              <w:t>TRS.2.1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t>PDSCH/PDCCH TCI state</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t>TCI.State.2</w:t>
            </w:r>
          </w:p>
        </w:tc>
      </w:tr>
      <w:tr w:rsidR="00FF65F1" w:rsidRPr="00020619" w:rsidTr="00FF65F1">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rFonts w:cs="Arial"/>
              </w:rPr>
            </w:pPr>
            <w:r w:rsidRPr="00020619">
              <w:rPr>
                <w:rFonts w:cs="Arial"/>
              </w:rPr>
              <w:t xml:space="preserve">BWP </w:t>
            </w:r>
            <w:proofErr w:type="spellStart"/>
            <w:r w:rsidRPr="00020619">
              <w:rPr>
                <w:rFonts w:cs="Arial"/>
              </w:rPr>
              <w:t>configuraiton</w:t>
            </w:r>
            <w:proofErr w:type="spellEnd"/>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Initial DL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DLBWP.0.1</w:t>
            </w:r>
          </w:p>
        </w:tc>
      </w:tr>
      <w:tr w:rsidR="00FF65F1" w:rsidRPr="00020619" w:rsidTr="00FF65F1">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FF65F1" w:rsidRPr="00020619" w:rsidRDefault="00FF65F1" w:rsidP="00FF65F1">
            <w:pPr>
              <w:pStyle w:val="TAL"/>
              <w:rPr>
                <w:rFonts w:cs="Arial"/>
              </w:rPr>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Dedicated DL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DLBWP.1.1</w:t>
            </w:r>
          </w:p>
        </w:tc>
      </w:tr>
      <w:tr w:rsidR="00FF65F1" w:rsidRPr="00020619" w:rsidTr="00FF65F1">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FF65F1" w:rsidRPr="00020619" w:rsidRDefault="00FF65F1" w:rsidP="00FF65F1">
            <w:pPr>
              <w:pStyle w:val="TAL"/>
              <w:rPr>
                <w:rFonts w:cs="Arial"/>
              </w:rPr>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Initial UL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ULBWP.0.1</w:t>
            </w:r>
          </w:p>
        </w:tc>
      </w:tr>
      <w:tr w:rsidR="00FF65F1" w:rsidRPr="00020619" w:rsidTr="00FF65F1">
        <w:trPr>
          <w:trHeight w:val="187"/>
          <w:jc w:val="center"/>
        </w:trPr>
        <w:tc>
          <w:tcPr>
            <w:tcW w:w="1902" w:type="dxa"/>
            <w:gridSpan w:val="2"/>
            <w:tcBorders>
              <w:top w:val="nil"/>
              <w:left w:val="single" w:sz="4" w:space="0" w:color="auto"/>
              <w:right w:val="single" w:sz="4" w:space="0" w:color="auto"/>
            </w:tcBorders>
            <w:shd w:val="clear" w:color="auto" w:fill="auto"/>
          </w:tcPr>
          <w:p w:rsidR="00FF65F1" w:rsidRPr="00020619" w:rsidRDefault="00FF65F1" w:rsidP="00FF65F1">
            <w:pPr>
              <w:pStyle w:val="TAL"/>
              <w:rPr>
                <w:rFonts w:cs="Arial"/>
              </w:rPr>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ULBWP.1.1</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rPr>
              <w:t>0</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 xml:space="preserve">EPRE ratio of OCNG DMRS to </w:t>
            </w:r>
            <w:proofErr w:type="gramStart"/>
            <w:r w:rsidRPr="00020619">
              <w:rPr>
                <w:rFonts w:cs="Arial"/>
                <w:szCs w:val="16"/>
                <w:lang w:eastAsia="ja-JP"/>
              </w:rPr>
              <w:t>SSS(</w:t>
            </w:r>
            <w:proofErr w:type="gramEnd"/>
            <w:r w:rsidRPr="00020619">
              <w:rPr>
                <w:rFonts w:cs="Arial"/>
                <w:szCs w:val="16"/>
                <w:lang w:eastAsia="ja-JP"/>
              </w:rPr>
              <w:t>Note 1)</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eastAsia="Calibri" w:cs="Arial"/>
                <w:position w:val="-12"/>
                <w:szCs w:val="22"/>
              </w:rPr>
              <w:object w:dxaOrig="405" w:dyaOrig="345">
                <v:shape id="_x0000_i1032" type="#_x0000_t75" style="width:15pt;height:15pt" o:ole="" fillcolor="window">
                  <v:imagedata r:id="rId18" o:title=""/>
                </v:shape>
                <o:OLEObject Type="Embed" ProgID="Equation.3" ShapeID="_x0000_i1032" DrawAspect="Content" ObjectID="_1771060462" r:id="rId30"/>
              </w:object>
            </w:r>
            <w:r w:rsidRPr="00020619">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dBm/15kHz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pPr>
            <w:r w:rsidRPr="00020619">
              <w:t>-104.7</w:t>
            </w:r>
          </w:p>
          <w:p w:rsidR="00FF65F1" w:rsidRPr="00020619" w:rsidRDefault="00FF65F1" w:rsidP="00FF65F1">
            <w:pPr>
              <w:pStyle w:val="TAC"/>
            </w:pPr>
          </w:p>
        </w:tc>
      </w:tr>
      <w:tr w:rsidR="00FF65F1" w:rsidRPr="00020619" w:rsidTr="00FF65F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rFonts w:cs="Arial"/>
                <w:vertAlign w:val="superscript"/>
              </w:rPr>
            </w:pPr>
            <w:r w:rsidRPr="00020619">
              <w:rPr>
                <w:rFonts w:eastAsia="Calibri" w:cs="Arial"/>
                <w:position w:val="-12"/>
                <w:szCs w:val="22"/>
              </w:rPr>
              <w:object w:dxaOrig="405" w:dyaOrig="345">
                <v:shape id="_x0000_i1033" type="#_x0000_t75" style="width:15pt;height:15pt" o:ole="" fillcolor="window">
                  <v:imagedata r:id="rId18" o:title=""/>
                </v:shape>
                <o:OLEObject Type="Embed" ProgID="Equation.3" ShapeID="_x0000_i1033" DrawAspect="Content" ObjectID="_1771060463" r:id="rId31"/>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FF65F1" w:rsidRPr="00020619" w:rsidRDefault="00FF65F1" w:rsidP="00FF65F1">
            <w:pPr>
              <w:pStyle w:val="TAL"/>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rPr>
              <w:t>dBm/SCS</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pPr>
            <w:r w:rsidRPr="00020619">
              <w:t>-95.7</w:t>
            </w:r>
          </w:p>
          <w:p w:rsidR="00FF65F1" w:rsidRPr="00020619" w:rsidRDefault="00FF65F1" w:rsidP="00FF65F1">
            <w:pPr>
              <w:pStyle w:val="TAC"/>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rFonts w:cs="Arial"/>
                <w:i/>
              </w:rPr>
            </w:pPr>
            <w:r w:rsidRPr="00020619">
              <w:rPr>
                <w:rFonts w:eastAsia="Calibri" w:cs="Arial"/>
                <w:i/>
                <w:position w:val="-12"/>
                <w:szCs w:val="22"/>
              </w:rPr>
              <w:object w:dxaOrig="615" w:dyaOrig="390">
                <v:shape id="_x0000_i1034" type="#_x0000_t75" style="width:29.95pt;height:15pt" o:ole="" fillcolor="window">
                  <v:imagedata r:id="rId26" o:title=""/>
                </v:shape>
                <o:OLEObject Type="Embed" ProgID="Equation.3" ShapeID="_x0000_i1034" DrawAspect="Content" ObjectID="_1771060464" r:id="rId32"/>
              </w:objec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w:t>
            </w:r>
          </w:p>
        </w:tc>
        <w:tc>
          <w:tcPr>
            <w:tcW w:w="1163" w:type="dxa"/>
            <w:tcBorders>
              <w:top w:val="single" w:sz="4" w:space="0" w:color="auto"/>
              <w:left w:val="single" w:sz="4" w:space="0" w:color="auto"/>
              <w:right w:val="single" w:sz="4" w:space="0" w:color="auto"/>
            </w:tcBorders>
          </w:tcPr>
          <w:p w:rsidR="00FF65F1" w:rsidRPr="00020619" w:rsidRDefault="00FF65F1" w:rsidP="00FF65F1">
            <w:pPr>
              <w:pStyle w:val="TAC"/>
            </w:pPr>
            <w:r w:rsidRPr="00020619">
              <w:t>6</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-1.8</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-Infinity</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0</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rFonts w:cs="Arial"/>
              </w:rPr>
            </w:pPr>
            <w:r w:rsidRPr="00020619">
              <w:rPr>
                <w:rFonts w:eastAsia="Calibri" w:cs="Arial"/>
                <w:position w:val="-12"/>
                <w:szCs w:val="22"/>
              </w:rPr>
              <w:object w:dxaOrig="810" w:dyaOrig="390">
                <v:shape id="_x0000_i1035" type="#_x0000_t75" style="width:42.05pt;height:15pt" o:ole="" fillcolor="window">
                  <v:imagedata r:id="rId28" o:title=""/>
                </v:shape>
                <o:OLEObject Type="Embed" ProgID="Equation.3" ShapeID="_x0000_i1035" DrawAspect="Content" ObjectID="_1771060465" r:id="rId33"/>
              </w:objec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w:t>
            </w:r>
          </w:p>
        </w:tc>
        <w:tc>
          <w:tcPr>
            <w:tcW w:w="1163" w:type="dxa"/>
            <w:tcBorders>
              <w:left w:val="single" w:sz="4" w:space="0" w:color="auto"/>
              <w:bottom w:val="single" w:sz="4" w:space="0" w:color="auto"/>
              <w:right w:val="single" w:sz="4" w:space="0" w:color="auto"/>
            </w:tcBorders>
          </w:tcPr>
          <w:p w:rsidR="00FF65F1" w:rsidRPr="00020619" w:rsidRDefault="00FF65F1" w:rsidP="00FF65F1">
            <w:pPr>
              <w:pStyle w:val="TAC"/>
            </w:pPr>
            <w:r w:rsidRPr="00020619">
              <w:t>6</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pPr>
            <w:r w:rsidRPr="00020619">
              <w:t>6</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pPr>
            <w:r w:rsidRPr="00020619">
              <w:t>7</w:t>
            </w:r>
          </w:p>
        </w:tc>
      </w:tr>
      <w:tr w:rsidR="00FF65F1" w:rsidRPr="00020619" w:rsidTr="00FF65F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F65F1" w:rsidRPr="00020619" w:rsidRDefault="00FF65F1" w:rsidP="00FF65F1">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FF65F1" w:rsidRPr="00020619" w:rsidRDefault="00FF65F1" w:rsidP="00FF65F1">
            <w:pPr>
              <w:pStyle w:val="TAL"/>
              <w:rPr>
                <w:rFonts w:cs="Arial"/>
              </w:rPr>
            </w:pPr>
          </w:p>
        </w:tc>
        <w:tc>
          <w:tcPr>
            <w:tcW w:w="1134" w:type="dxa"/>
            <w:tcBorders>
              <w:top w:val="single" w:sz="4" w:space="0" w:color="auto"/>
              <w:left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dBm/</w:t>
            </w:r>
          </w:p>
          <w:p w:rsidR="00FF65F1" w:rsidRPr="00020619" w:rsidRDefault="00FF65F1" w:rsidP="00FF65F1">
            <w:pPr>
              <w:pStyle w:val="TAC"/>
              <w:rPr>
                <w:rFonts w:cs="Arial"/>
              </w:rPr>
            </w:pPr>
            <w:r w:rsidRPr="00020619">
              <w:rPr>
                <w:rFonts w:cs="Arial"/>
              </w:rPr>
              <w:t>BW</w:t>
            </w:r>
          </w:p>
        </w:tc>
        <w:tc>
          <w:tcPr>
            <w:tcW w:w="1163" w:type="dxa"/>
            <w:tcBorders>
              <w:top w:val="single" w:sz="4" w:space="0" w:color="auto"/>
              <w:left w:val="single" w:sz="4" w:space="0" w:color="auto"/>
              <w:right w:val="single" w:sz="4" w:space="0" w:color="auto"/>
            </w:tcBorders>
          </w:tcPr>
          <w:p w:rsidR="00FF65F1" w:rsidRPr="00020619" w:rsidRDefault="00FF65F1" w:rsidP="00FF65F1">
            <w:pPr>
              <w:pStyle w:val="TAC"/>
            </w:pPr>
            <w:r w:rsidRPr="00020619">
              <w:t>-59.7</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-56.7</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-59.7</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-56.7</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rFonts w:cs="Arial"/>
              </w:rPr>
            </w:pPr>
            <w:r w:rsidRPr="00020619">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AWGN</w:t>
            </w:r>
          </w:p>
        </w:tc>
      </w:tr>
      <w:tr w:rsidR="00FF65F1" w:rsidRPr="00020619" w:rsidTr="00FF65F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N"/>
              <w:keepNext w:val="0"/>
              <w:rPr>
                <w:rFonts w:cs="Arial"/>
              </w:rPr>
            </w:pPr>
            <w:r w:rsidRPr="00020619">
              <w:rPr>
                <w:rFonts w:cs="Arial"/>
              </w:rPr>
              <w:t>Note 1:</w:t>
            </w:r>
            <w:r w:rsidRPr="00020619">
              <w:rPr>
                <w:rFonts w:cs="Arial"/>
              </w:rPr>
              <w:tab/>
              <w:t>OCNG shall be used such that both cells are fully allocated and a constant total transmitted power spectral density is achieved for all OFDM symbols.</w:t>
            </w:r>
          </w:p>
          <w:p w:rsidR="00FF65F1" w:rsidRPr="00020619" w:rsidRDefault="00FF65F1" w:rsidP="00FF65F1">
            <w:pPr>
              <w:pStyle w:val="TAN"/>
              <w:keepNext w:val="0"/>
              <w:rPr>
                <w:rFonts w:cs="Arial"/>
              </w:rPr>
            </w:pPr>
            <w:r w:rsidRPr="00020619">
              <w:rPr>
                <w:rFonts w:cs="Arial"/>
              </w:rPr>
              <w:t>Note 2:</w:t>
            </w:r>
            <w:r w:rsidRPr="00020619">
              <w:rPr>
                <w:rFonts w:cs="Arial"/>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6" type="#_x0000_t75" style="width:15pt;height:15pt" o:ole="" fillcolor="window">
                  <v:imagedata r:id="rId18" o:title=""/>
                </v:shape>
                <o:OLEObject Type="Embed" ProgID="Equation.3" ShapeID="_x0000_i1036" DrawAspect="Content" ObjectID="_1771060466" r:id="rId34"/>
              </w:object>
            </w:r>
            <w:r w:rsidRPr="00020619">
              <w:rPr>
                <w:rFonts w:cs="Arial"/>
              </w:rPr>
              <w:t xml:space="preserve"> to be fulfilled.</w:t>
            </w:r>
          </w:p>
          <w:p w:rsidR="00FF65F1" w:rsidRPr="00020619" w:rsidRDefault="00FF65F1" w:rsidP="00FF65F1">
            <w:pPr>
              <w:pStyle w:val="TAN"/>
              <w:keepNext w:val="0"/>
              <w:rPr>
                <w:rFonts w:cs="Arial"/>
              </w:rPr>
            </w:pPr>
            <w:r w:rsidRPr="00020619">
              <w:rPr>
                <w:rFonts w:cs="Arial"/>
              </w:rPr>
              <w:t>Note 3:</w:t>
            </w:r>
            <w:r w:rsidRPr="00020619">
              <w:rPr>
                <w:rFonts w:cs="Arial"/>
              </w:rPr>
              <w:tab/>
              <w:t>Io levels have been derived from other parameters for information purposes. They are not settable parameters themselves.</w:t>
            </w:r>
          </w:p>
          <w:p w:rsidR="00FF65F1" w:rsidRPr="00020619" w:rsidRDefault="00FF65F1" w:rsidP="00FF65F1">
            <w:pPr>
              <w:pStyle w:val="TAN"/>
              <w:keepNext w:val="0"/>
              <w:rPr>
                <w:rFonts w:cs="Arial"/>
              </w:rPr>
            </w:pPr>
            <w:r w:rsidRPr="00020619">
              <w:rPr>
                <w:rFonts w:cs="Arial"/>
              </w:rPr>
              <w:t>Note 4:</w:t>
            </w:r>
            <w:r w:rsidRPr="00020619">
              <w:rPr>
                <w:rFonts w:cs="Arial"/>
              </w:rPr>
              <w:tab/>
              <w:t xml:space="preserve">Equivalent power received by an antenna with 0 </w:t>
            </w:r>
            <w:proofErr w:type="spellStart"/>
            <w:r w:rsidRPr="00020619">
              <w:rPr>
                <w:rFonts w:cs="Arial"/>
              </w:rPr>
              <w:t>dBi</w:t>
            </w:r>
            <w:proofErr w:type="spellEnd"/>
            <w:r w:rsidRPr="00020619">
              <w:rPr>
                <w:rFonts w:cs="Arial"/>
              </w:rPr>
              <w:t xml:space="preserve"> gain at the centre of the quiet zone</w:t>
            </w:r>
          </w:p>
          <w:p w:rsidR="00FF65F1" w:rsidRPr="00020619" w:rsidRDefault="00FF65F1" w:rsidP="00FF65F1">
            <w:pPr>
              <w:pStyle w:val="TAN"/>
              <w:keepNext w:val="0"/>
              <w:rPr>
                <w:rFonts w:cs="Arial"/>
              </w:rPr>
            </w:pPr>
            <w:r w:rsidRPr="00020619">
              <w:rPr>
                <w:rFonts w:cs="Arial"/>
              </w:rPr>
              <w:t>Note 5:</w:t>
            </w:r>
            <w:r w:rsidRPr="00020619">
              <w:rPr>
                <w:rFonts w:cs="Arial"/>
              </w:rPr>
              <w:tab/>
              <w:t xml:space="preserve">As observed with 0 </w:t>
            </w:r>
            <w:proofErr w:type="spellStart"/>
            <w:r w:rsidRPr="00020619">
              <w:rPr>
                <w:rFonts w:cs="Arial"/>
              </w:rPr>
              <w:t>dBi</w:t>
            </w:r>
            <w:proofErr w:type="spellEnd"/>
            <w:r w:rsidRPr="00020619">
              <w:rPr>
                <w:rFonts w:cs="Arial"/>
              </w:rPr>
              <w:t xml:space="preserve"> gain antenna at the centre of the quiet zone </w:t>
            </w:r>
          </w:p>
          <w:p w:rsidR="00FF65F1" w:rsidRPr="00020619" w:rsidRDefault="00FF65F1" w:rsidP="00FF65F1">
            <w:pPr>
              <w:pStyle w:val="TAN"/>
              <w:keepNext w:val="0"/>
              <w:rPr>
                <w:rFonts w:cs="Arial"/>
              </w:rPr>
            </w:pPr>
            <w:r w:rsidRPr="00020619">
              <w:rPr>
                <w:rFonts w:cs="Arial"/>
              </w:rPr>
              <w:t>Note 6:</w:t>
            </w:r>
            <w:r w:rsidRPr="00020619">
              <w:rPr>
                <w:rFonts w:cs="Arial"/>
              </w:rPr>
              <w:tab/>
              <w:t>Information about types of UE beam is given in B.2.1.3, and does not limit UE implementation or test system implementation</w:t>
            </w:r>
          </w:p>
        </w:tc>
      </w:tr>
    </w:tbl>
    <w:p w:rsidR="00FF65F1" w:rsidRPr="00020619" w:rsidRDefault="00FF65F1" w:rsidP="00FF65F1"/>
    <w:p w:rsidR="00FF65F1" w:rsidRPr="00020619" w:rsidRDefault="00FF65F1" w:rsidP="00FF65F1">
      <w:pPr>
        <w:pStyle w:val="5"/>
        <w:rPr>
          <w:snapToGrid w:val="0"/>
        </w:rPr>
      </w:pPr>
      <w:r w:rsidRPr="00020619">
        <w:rPr>
          <w:snapToGrid w:val="0"/>
        </w:rPr>
        <w:t>A.17.3.1.1.3</w:t>
      </w:r>
      <w:r w:rsidRPr="00020619">
        <w:rPr>
          <w:snapToGrid w:val="0"/>
        </w:rPr>
        <w:tab/>
        <w:t>Test Requirements</w:t>
      </w:r>
    </w:p>
    <w:p w:rsidR="00FF65F1" w:rsidRPr="00020619" w:rsidRDefault="00FF65F1" w:rsidP="00FF65F1">
      <w:pPr>
        <w:rPr>
          <w:rFonts w:cs="v4.2.0"/>
        </w:rPr>
      </w:pPr>
      <w:r w:rsidRPr="007E2B94">
        <w:t xml:space="preserve">The UE shall start to transmit the PRACH to Cell 2 less than 232 </w:t>
      </w:r>
      <w:proofErr w:type="spellStart"/>
      <w:r w:rsidRPr="007E2B94">
        <w:t>ms</w:t>
      </w:r>
      <w:proofErr w:type="spellEnd"/>
      <w:r w:rsidRPr="007E2B94">
        <w:t xml:space="preserve"> from the begin</w:t>
      </w:r>
      <w:r w:rsidRPr="00020619">
        <w:rPr>
          <w:rFonts w:cs="v4.2.0"/>
        </w:rPr>
        <w:t>ning of time period T2.</w:t>
      </w:r>
    </w:p>
    <w:p w:rsidR="00FF65F1" w:rsidRPr="00020619" w:rsidRDefault="00FF65F1" w:rsidP="00FF65F1">
      <w:pPr>
        <w:rPr>
          <w:rFonts w:cs="v4.2.0"/>
        </w:rPr>
      </w:pPr>
      <w:r w:rsidRPr="00020619">
        <w:rPr>
          <w:rFonts w:cs="v4.2.0"/>
        </w:rPr>
        <w:t>The rate of correct handovers observed during repeated tests shall be at least 90%.</w:t>
      </w:r>
    </w:p>
    <w:p w:rsidR="00FF65F1" w:rsidRPr="00020619" w:rsidRDefault="00FF65F1" w:rsidP="00FF65F1">
      <w:pPr>
        <w:pStyle w:val="NO"/>
      </w:pPr>
      <w:r w:rsidRPr="00020619">
        <w:lastRenderedPageBreak/>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rsidR="00FF65F1" w:rsidRPr="00020619" w:rsidRDefault="00FF65F1" w:rsidP="00FF65F1">
      <w:pPr>
        <w:pStyle w:val="B10"/>
      </w:pPr>
      <w:r w:rsidRPr="00020619">
        <w:rPr>
          <w:rFonts w:cs="v4.2.0"/>
        </w:rPr>
        <w:t>RRC procedure delay</w:t>
      </w:r>
      <w:r w:rsidRPr="00020619">
        <w:rPr>
          <w:rFonts w:cs="v4.2.0"/>
          <w:bCs/>
        </w:rPr>
        <w:t xml:space="preserve"> = 10 </w:t>
      </w:r>
      <w:proofErr w:type="spellStart"/>
      <w:r w:rsidRPr="00020619">
        <w:rPr>
          <w:rFonts w:cs="v4.2.0"/>
          <w:bCs/>
        </w:rPr>
        <w:t>ms</w:t>
      </w:r>
      <w:proofErr w:type="spellEnd"/>
      <w:r w:rsidRPr="00020619">
        <w:rPr>
          <w:rFonts w:cs="v4.2.0"/>
          <w:bCs/>
        </w:rPr>
        <w:t xml:space="preserve"> and is specified in clause 12 in </w:t>
      </w:r>
      <w:r w:rsidRPr="00020619">
        <w:t>TS 38.331 [2]</w:t>
      </w:r>
      <w:r w:rsidRPr="00020619">
        <w:rPr>
          <w:rFonts w:cs="v4.2.0"/>
          <w:bCs/>
        </w:rPr>
        <w:t>.</w:t>
      </w:r>
    </w:p>
    <w:p w:rsidR="00FF65F1" w:rsidRPr="00020619" w:rsidRDefault="00FF65F1" w:rsidP="00FF65F1">
      <w:pPr>
        <w:pStyle w:val="EX"/>
      </w:pPr>
      <w:r w:rsidRPr="00020619">
        <w:t>T</w:t>
      </w:r>
      <w:r w:rsidRPr="00020619">
        <w:rPr>
          <w:position w:val="-6"/>
        </w:rPr>
        <w:t>interrupt</w:t>
      </w:r>
      <w:r w:rsidRPr="00020619">
        <w:t xml:space="preserve"> = 222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6.1D.1.3</w:t>
      </w:r>
      <w:r w:rsidRPr="00020619">
        <w:t>.</w:t>
      </w:r>
    </w:p>
    <w:p w:rsidR="00FF65F1" w:rsidRPr="00020619" w:rsidRDefault="00FF65F1" w:rsidP="00FF65F1">
      <w:r w:rsidRPr="00020619">
        <w:t xml:space="preserve">This gives a total of 232 </w:t>
      </w:r>
      <w:proofErr w:type="spellStart"/>
      <w:r w:rsidRPr="00020619">
        <w:t>ms</w:t>
      </w:r>
      <w:proofErr w:type="spellEnd"/>
      <w:r w:rsidRPr="00020619">
        <w:t>.</w:t>
      </w:r>
    </w:p>
    <w:p w:rsidR="00FF65F1" w:rsidRPr="00641305" w:rsidRDefault="00FF65F1" w:rsidP="00FF65F1"/>
    <w:p w:rsidR="00FF65F1" w:rsidRPr="00DB707E" w:rsidRDefault="00FF65F1" w:rsidP="00FF65F1">
      <w:pPr>
        <w:pStyle w:val="40"/>
        <w:ind w:left="1080" w:hanging="1080"/>
        <w:rPr>
          <w:snapToGrid w:val="0"/>
        </w:rPr>
      </w:pPr>
      <w:r w:rsidRPr="00DB707E">
        <w:rPr>
          <w:snapToGrid w:val="0"/>
        </w:rPr>
        <w:t>A.17.3.1.</w:t>
      </w:r>
      <w:r>
        <w:rPr>
          <w:snapToGrid w:val="0"/>
        </w:rPr>
        <w:t>2</w:t>
      </w:r>
      <w:r w:rsidRPr="00DB707E">
        <w:rPr>
          <w:snapToGrid w:val="0"/>
        </w:rPr>
        <w:tab/>
        <w:t>Inter-frequency handover from FR2 to FR2; unknown target cell for 2 Rx</w:t>
      </w:r>
    </w:p>
    <w:p w:rsidR="00FF65F1" w:rsidRPr="00020619" w:rsidRDefault="00FF65F1" w:rsidP="00FF65F1">
      <w:pPr>
        <w:pStyle w:val="5"/>
        <w:rPr>
          <w:snapToGrid w:val="0"/>
        </w:rPr>
      </w:pPr>
      <w:r w:rsidRPr="00020619">
        <w:rPr>
          <w:snapToGrid w:val="0"/>
        </w:rPr>
        <w:t>A.17.3.1.2.1</w:t>
      </w:r>
      <w:r w:rsidRPr="00020619">
        <w:rPr>
          <w:snapToGrid w:val="0"/>
        </w:rPr>
        <w:tab/>
        <w:t>Test Purpose and Environment</w:t>
      </w:r>
    </w:p>
    <w:p w:rsidR="00FF65F1" w:rsidRPr="00020619" w:rsidRDefault="00FF65F1" w:rsidP="00FF65F1">
      <w:r w:rsidRPr="00020619">
        <w:t>This test is to verify the requirement for the NR FR2 NCD-SSB to NR FR2 NCD-SSB inter frequency handover requirements specified in clause </w:t>
      </w:r>
      <w:r w:rsidRPr="00020619">
        <w:rPr>
          <w:lang w:val="sv-SE"/>
        </w:rPr>
        <w:t>6.1D.1.3</w:t>
      </w:r>
      <w:r w:rsidRPr="00020619">
        <w:t>.</w:t>
      </w:r>
    </w:p>
    <w:p w:rsidR="00FF65F1" w:rsidRPr="00020619" w:rsidRDefault="00FF65F1" w:rsidP="00FF65F1">
      <w:pPr>
        <w:pStyle w:val="5"/>
        <w:rPr>
          <w:snapToGrid w:val="0"/>
        </w:rPr>
      </w:pPr>
      <w:r w:rsidRPr="00020619">
        <w:rPr>
          <w:snapToGrid w:val="0"/>
        </w:rPr>
        <w:t>A.17.3.1.2.2</w:t>
      </w:r>
      <w:r w:rsidRPr="00020619">
        <w:rPr>
          <w:snapToGrid w:val="0"/>
        </w:rPr>
        <w:tab/>
        <w:t>Test Parameters</w:t>
      </w:r>
    </w:p>
    <w:p w:rsidR="00FF65F1" w:rsidRPr="00020619" w:rsidRDefault="00FF65F1" w:rsidP="00FF65F1">
      <w:r w:rsidRPr="00020619">
        <w:t xml:space="preserve">Supported test configurations are shown in table </w:t>
      </w:r>
      <w:r w:rsidRPr="00020619">
        <w:rPr>
          <w:snapToGrid w:val="0"/>
        </w:rPr>
        <w:t>A.17.3.1.2.2</w:t>
      </w:r>
      <w:r w:rsidRPr="00020619">
        <w:t xml:space="preserve">-1. Both handover delay and interruption length are tested by using the parameters in table </w:t>
      </w:r>
      <w:r w:rsidRPr="00020619">
        <w:rPr>
          <w:snapToGrid w:val="0"/>
        </w:rPr>
        <w:t>A.17.3.1.2.2</w:t>
      </w:r>
      <w:r w:rsidRPr="00020619">
        <w:t xml:space="preserve">-2, and </w:t>
      </w:r>
      <w:r w:rsidRPr="00020619">
        <w:rPr>
          <w:snapToGrid w:val="0"/>
        </w:rPr>
        <w:t>A.17.3.1.2.2</w:t>
      </w:r>
      <w:r w:rsidRPr="00020619">
        <w:t>-3.</w:t>
      </w:r>
    </w:p>
    <w:p w:rsidR="00FF65F1" w:rsidRPr="00020619" w:rsidRDefault="00FF65F1" w:rsidP="00FF65F1">
      <w:pPr>
        <w:rPr>
          <w:rFonts w:eastAsia="MS Mincho"/>
        </w:rPr>
      </w:pPr>
      <w:r w:rsidRPr="00020619">
        <w:rPr>
          <w:rFonts w:cs="v4.2.0"/>
        </w:rPr>
        <w:t xml:space="preserve">NR shall send </w:t>
      </w:r>
      <w:proofErr w:type="gramStart"/>
      <w:r w:rsidRPr="00020619">
        <w:rPr>
          <w:rFonts w:cs="v4.2.0"/>
        </w:rPr>
        <w:t>a</w:t>
      </w:r>
      <w:proofErr w:type="gramEnd"/>
      <w:r w:rsidRPr="00020619">
        <w:rPr>
          <w:rFonts w:cs="v4.2.0"/>
        </w:rPr>
        <w:t xml:space="preserve"> RRC message implying handover to cell 2, then </w:t>
      </w:r>
      <w:r w:rsidRPr="00020619">
        <w:t xml:space="preserve">UE handover from Cell 1’s NCD-SSB to cell 2’s specific </w:t>
      </w:r>
      <w:proofErr w:type="spellStart"/>
      <w:r w:rsidRPr="00020619">
        <w:t>RedCap</w:t>
      </w:r>
      <w:proofErr w:type="spellEnd"/>
      <w:r w:rsidRPr="00020619">
        <w:t xml:space="preserve"> BWP associated with </w:t>
      </w:r>
      <w:proofErr w:type="spellStart"/>
      <w:r w:rsidRPr="00020619">
        <w:t>NCD-SSB.</w:t>
      </w:r>
      <w:r w:rsidRPr="00020619">
        <w:rPr>
          <w:rFonts w:eastAsia="Batang"/>
        </w:rPr>
        <w:t>The</w:t>
      </w:r>
      <w:proofErr w:type="spellEnd"/>
      <w:r w:rsidRPr="00020619">
        <w:rPr>
          <w:rFonts w:eastAsia="Batang"/>
        </w:rPr>
        <w:t xml:space="preserve"> test scenario comprises of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 The start of T2 is the instant when the last TTI containing the RRC message implying handover is sent to the UE.</w:t>
      </w:r>
    </w:p>
    <w:p w:rsidR="00FF65F1" w:rsidRPr="00020619" w:rsidRDefault="00FF65F1" w:rsidP="00FF65F1">
      <w:pPr>
        <w:pStyle w:val="TH"/>
      </w:pPr>
      <w:r w:rsidRPr="00020619">
        <w:t xml:space="preserve">Table </w:t>
      </w:r>
      <w:r w:rsidRPr="00020619">
        <w:rPr>
          <w:snapToGrid w:val="0"/>
        </w:rPr>
        <w:t>A.17.3.1.2.2</w:t>
      </w:r>
      <w:r w:rsidRPr="00020619">
        <w:t xml:space="preserve">-1: </w:t>
      </w:r>
      <w:r w:rsidRPr="00020619">
        <w:rPr>
          <w:snapToGrid w:val="0"/>
        </w:rPr>
        <w:t xml:space="preserve">Inter-frequency handover from FR2 to FR2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65F1" w:rsidRPr="00020619" w:rsidTr="00FF65F1">
        <w:tc>
          <w:tcPr>
            <w:tcW w:w="2330" w:type="dxa"/>
            <w:shd w:val="clear" w:color="auto" w:fill="auto"/>
          </w:tcPr>
          <w:p w:rsidR="00FF65F1" w:rsidRPr="00020619" w:rsidRDefault="00FF65F1" w:rsidP="00FF65F1">
            <w:pPr>
              <w:pStyle w:val="TAH"/>
            </w:pPr>
            <w:r w:rsidRPr="00020619">
              <w:t>Config</w:t>
            </w:r>
          </w:p>
        </w:tc>
        <w:tc>
          <w:tcPr>
            <w:tcW w:w="7299" w:type="dxa"/>
            <w:shd w:val="clear" w:color="auto" w:fill="auto"/>
          </w:tcPr>
          <w:p w:rsidR="00FF65F1" w:rsidRPr="00020619" w:rsidRDefault="00FF65F1" w:rsidP="00FF65F1">
            <w:pPr>
              <w:pStyle w:val="TAH"/>
            </w:pPr>
            <w:r w:rsidRPr="00020619">
              <w:t>Description</w:t>
            </w:r>
          </w:p>
        </w:tc>
      </w:tr>
      <w:tr w:rsidR="00FF65F1" w:rsidRPr="00020619" w:rsidTr="00FF65F1">
        <w:tc>
          <w:tcPr>
            <w:tcW w:w="2330" w:type="dxa"/>
            <w:shd w:val="clear" w:color="auto" w:fill="auto"/>
          </w:tcPr>
          <w:p w:rsidR="00FF65F1" w:rsidRPr="00020619" w:rsidRDefault="00FF65F1" w:rsidP="00FF65F1">
            <w:pPr>
              <w:pStyle w:val="TAL"/>
            </w:pPr>
            <w:r w:rsidRPr="00020619">
              <w:t>1</w:t>
            </w:r>
          </w:p>
        </w:tc>
        <w:tc>
          <w:tcPr>
            <w:tcW w:w="7299" w:type="dxa"/>
            <w:shd w:val="clear" w:color="auto" w:fill="auto"/>
          </w:tcPr>
          <w:p w:rsidR="00FF65F1" w:rsidRPr="00020619" w:rsidRDefault="00FF65F1" w:rsidP="00FF65F1">
            <w:pPr>
              <w:pStyle w:val="TAL"/>
            </w:pPr>
            <w:r w:rsidRPr="00020619">
              <w:t>Source cell: NR 120 kHz SSB SCS, 100 MHz bandwidth, TDD duplex mode</w:t>
            </w:r>
          </w:p>
          <w:p w:rsidR="00FF65F1" w:rsidRPr="00020619" w:rsidRDefault="00FF65F1" w:rsidP="00FF65F1">
            <w:pPr>
              <w:pStyle w:val="TAL"/>
            </w:pPr>
            <w:r w:rsidRPr="00020619">
              <w:t xml:space="preserve">Target cell: </w:t>
            </w:r>
            <w:ins w:id="350" w:author="Huawei" w:date="2024-02-28T11:06:00Z">
              <w:r w:rsidR="004E275D">
                <w:t xml:space="preserve"> </w:t>
              </w:r>
            </w:ins>
            <w:r w:rsidRPr="00020619">
              <w:t>NR 120 kHz SSB SCS, 100 MHz bandwidth, TDD duplex mode</w:t>
            </w:r>
          </w:p>
        </w:tc>
      </w:tr>
    </w:tbl>
    <w:p w:rsidR="00FF65F1" w:rsidRPr="00020619" w:rsidRDefault="00FF65F1" w:rsidP="00FF65F1">
      <w:pPr>
        <w:rPr>
          <w:rFonts w:cs="v4.2.0"/>
        </w:rPr>
      </w:pPr>
    </w:p>
    <w:p w:rsidR="00FF65F1" w:rsidRPr="00020619" w:rsidRDefault="00FF65F1" w:rsidP="00FF65F1">
      <w:pPr>
        <w:pStyle w:val="TH"/>
      </w:pPr>
      <w:r w:rsidRPr="00020619">
        <w:t xml:space="preserve">Table </w:t>
      </w:r>
      <w:r w:rsidRPr="00020619">
        <w:rPr>
          <w:snapToGrid w:val="0"/>
        </w:rPr>
        <w:t>A.17.3.1.2.2</w:t>
      </w:r>
      <w:r w:rsidRPr="00020619">
        <w:t>-2</w:t>
      </w:r>
      <w:r w:rsidRPr="00020619">
        <w:rPr>
          <w:rFonts w:cs="v4.2.0"/>
        </w:rPr>
        <w:t xml:space="preserve">: General test parameters </w:t>
      </w:r>
      <w:r w:rsidRPr="00020619">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H"/>
              <w:rPr>
                <w:rFonts w:cs="Arial"/>
              </w:rPr>
            </w:pPr>
            <w:r w:rsidRPr="00020619">
              <w:rPr>
                <w:rFonts w:cs="Arial"/>
              </w:rPr>
              <w:t>Parameter</w:t>
            </w:r>
          </w:p>
        </w:tc>
        <w:tc>
          <w:tcPr>
            <w:tcW w:w="708" w:type="dxa"/>
            <w:shd w:val="clear" w:color="auto" w:fill="auto"/>
          </w:tcPr>
          <w:p w:rsidR="00FF65F1" w:rsidRPr="00020619" w:rsidRDefault="00FF65F1" w:rsidP="00FF65F1">
            <w:pPr>
              <w:pStyle w:val="TAH"/>
              <w:rPr>
                <w:rFonts w:cs="Arial"/>
              </w:rPr>
            </w:pPr>
            <w:r w:rsidRPr="00020619">
              <w:rPr>
                <w:rFonts w:cs="Arial"/>
              </w:rPr>
              <w:t>Unit</w:t>
            </w:r>
          </w:p>
        </w:tc>
        <w:tc>
          <w:tcPr>
            <w:tcW w:w="2410" w:type="dxa"/>
            <w:shd w:val="clear" w:color="auto" w:fill="auto"/>
          </w:tcPr>
          <w:p w:rsidR="00FF65F1" w:rsidRPr="00020619" w:rsidRDefault="00FF65F1" w:rsidP="00FF65F1">
            <w:pPr>
              <w:pStyle w:val="TAH"/>
              <w:rPr>
                <w:rFonts w:cs="Arial"/>
              </w:rPr>
            </w:pPr>
            <w:r w:rsidRPr="00020619">
              <w:rPr>
                <w:rFonts w:cs="Arial"/>
              </w:rPr>
              <w:t>Value</w:t>
            </w:r>
          </w:p>
        </w:tc>
        <w:tc>
          <w:tcPr>
            <w:tcW w:w="2835" w:type="dxa"/>
            <w:shd w:val="clear" w:color="auto" w:fill="auto"/>
          </w:tcPr>
          <w:p w:rsidR="00FF65F1" w:rsidRPr="00020619" w:rsidRDefault="00FF65F1" w:rsidP="00FF65F1">
            <w:pPr>
              <w:pStyle w:val="TAH"/>
              <w:rPr>
                <w:rFonts w:cs="Arial"/>
              </w:rPr>
            </w:pPr>
            <w:r w:rsidRPr="00020619">
              <w:rPr>
                <w:rFonts w:cs="Arial"/>
              </w:rPr>
              <w:t>Comment</w:t>
            </w:r>
          </w:p>
        </w:tc>
      </w:tr>
      <w:tr w:rsidR="00FF65F1" w:rsidRPr="00020619" w:rsidTr="00FF65F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rFonts w:cs="Arial"/>
              </w:rPr>
            </w:pPr>
            <w:r w:rsidRPr="00020619">
              <w:rPr>
                <w:rFonts w:cs="Arial"/>
              </w:rPr>
              <w:t>Initial conditions</w:t>
            </w:r>
          </w:p>
        </w:tc>
        <w:tc>
          <w:tcPr>
            <w:tcW w:w="1701" w:type="dxa"/>
            <w:tcBorders>
              <w:left w:val="single" w:sz="4" w:space="0" w:color="auto"/>
            </w:tcBorders>
            <w:shd w:val="clear" w:color="auto" w:fill="auto"/>
          </w:tcPr>
          <w:p w:rsidR="00FF65F1" w:rsidRPr="00020619" w:rsidRDefault="00FF65F1" w:rsidP="00FF65F1">
            <w:pPr>
              <w:pStyle w:val="TAL"/>
              <w:rPr>
                <w:rFonts w:cs="Arial"/>
              </w:rPr>
            </w:pPr>
            <w:r w:rsidRPr="00020619">
              <w:rPr>
                <w:rFonts w:cs="Arial"/>
              </w:rPr>
              <w:t>Active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1</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L"/>
              <w:rPr>
                <w:rFonts w:cs="Arial"/>
              </w:rPr>
            </w:pPr>
          </w:p>
        </w:tc>
        <w:tc>
          <w:tcPr>
            <w:tcW w:w="1701" w:type="dxa"/>
            <w:tcBorders>
              <w:left w:val="single" w:sz="4" w:space="0" w:color="auto"/>
            </w:tcBorders>
            <w:shd w:val="clear" w:color="auto" w:fill="auto"/>
          </w:tcPr>
          <w:p w:rsidR="00FF65F1" w:rsidRPr="00020619" w:rsidRDefault="00FF65F1" w:rsidP="00FF65F1">
            <w:pPr>
              <w:pStyle w:val="TAL"/>
              <w:rPr>
                <w:rFonts w:cs="Arial"/>
              </w:rPr>
            </w:pPr>
            <w:r w:rsidRPr="00020619">
              <w:rPr>
                <w:rFonts w:cs="Arial"/>
              </w:rPr>
              <w:t>Neighbouring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2</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1588" w:type="dxa"/>
            <w:tcBorders>
              <w:top w:val="single" w:sz="4" w:space="0" w:color="auto"/>
            </w:tcBorders>
            <w:shd w:val="clear" w:color="auto" w:fill="auto"/>
          </w:tcPr>
          <w:p w:rsidR="00FF65F1" w:rsidRPr="00020619" w:rsidRDefault="00FF65F1" w:rsidP="00FF65F1">
            <w:pPr>
              <w:pStyle w:val="TAL"/>
              <w:rPr>
                <w:rFonts w:cs="Arial"/>
              </w:rPr>
            </w:pPr>
            <w:r w:rsidRPr="00020619">
              <w:rPr>
                <w:rFonts w:cs="Arial"/>
              </w:rPr>
              <w:t>Final condition</w:t>
            </w:r>
          </w:p>
        </w:tc>
        <w:tc>
          <w:tcPr>
            <w:tcW w:w="1701" w:type="dxa"/>
            <w:shd w:val="clear" w:color="auto" w:fill="auto"/>
          </w:tcPr>
          <w:p w:rsidR="00FF65F1" w:rsidRPr="00020619" w:rsidRDefault="00FF65F1" w:rsidP="00FF65F1">
            <w:pPr>
              <w:pStyle w:val="TAL"/>
              <w:rPr>
                <w:rFonts w:cs="Arial"/>
              </w:rPr>
            </w:pPr>
            <w:r w:rsidRPr="00020619">
              <w:rPr>
                <w:rFonts w:cs="Arial"/>
              </w:rPr>
              <w:t>Active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2</w:t>
            </w:r>
          </w:p>
        </w:tc>
        <w:tc>
          <w:tcPr>
            <w:tcW w:w="2835" w:type="dxa"/>
            <w:shd w:val="clear" w:color="auto" w:fill="auto"/>
          </w:tcPr>
          <w:p w:rsidR="00FF65F1" w:rsidRPr="00020619" w:rsidRDefault="00FF65F1" w:rsidP="00FF65F1">
            <w:pPr>
              <w:pStyle w:val="TAL"/>
              <w:rPr>
                <w:rFonts w:cs="Arial"/>
              </w:rPr>
            </w:pPr>
          </w:p>
        </w:tc>
      </w:tr>
      <w:tr w:rsidR="00FF65F1" w:rsidRPr="00020619" w:rsidDel="004E275D" w:rsidTr="00FF65F1">
        <w:trPr>
          <w:cantSplit/>
          <w:trHeight w:val="113"/>
          <w:jc w:val="center"/>
          <w:del w:id="351" w:author="Huawei" w:date="2024-02-28T11:10:00Z"/>
        </w:trPr>
        <w:tc>
          <w:tcPr>
            <w:tcW w:w="3289" w:type="dxa"/>
            <w:gridSpan w:val="2"/>
            <w:shd w:val="clear" w:color="auto" w:fill="auto"/>
          </w:tcPr>
          <w:p w:rsidR="00FF65F1" w:rsidRPr="00020619" w:rsidDel="004E275D" w:rsidRDefault="00FF65F1" w:rsidP="00FF65F1">
            <w:pPr>
              <w:pStyle w:val="TAL"/>
              <w:rPr>
                <w:del w:id="352" w:author="Huawei" w:date="2024-02-28T11:10:00Z"/>
                <w:rFonts w:cs="Arial"/>
              </w:rPr>
            </w:pPr>
            <w:del w:id="353" w:author="Huawei" w:date="2024-02-28T11:10:00Z">
              <w:r w:rsidRPr="00020619" w:rsidDel="004E275D">
                <w:rPr>
                  <w:rFonts w:cs="v4.2.0"/>
                </w:rPr>
                <w:delText>A4-Offset</w:delText>
              </w:r>
            </w:del>
          </w:p>
        </w:tc>
        <w:tc>
          <w:tcPr>
            <w:tcW w:w="708" w:type="dxa"/>
            <w:shd w:val="clear" w:color="auto" w:fill="auto"/>
          </w:tcPr>
          <w:p w:rsidR="00FF65F1" w:rsidRPr="00020619" w:rsidDel="004E275D" w:rsidRDefault="00FF65F1" w:rsidP="00FF65F1">
            <w:pPr>
              <w:pStyle w:val="TAC"/>
              <w:rPr>
                <w:del w:id="354" w:author="Huawei" w:date="2024-02-28T11:10:00Z"/>
                <w:rFonts w:cs="Arial"/>
              </w:rPr>
            </w:pPr>
            <w:del w:id="355" w:author="Huawei" w:date="2024-02-28T11:10:00Z">
              <w:r w:rsidRPr="00020619" w:rsidDel="004E275D">
                <w:rPr>
                  <w:rFonts w:cs="Arial"/>
                </w:rPr>
                <w:delText>dB</w:delText>
              </w:r>
            </w:del>
          </w:p>
        </w:tc>
        <w:tc>
          <w:tcPr>
            <w:tcW w:w="2410" w:type="dxa"/>
            <w:shd w:val="clear" w:color="auto" w:fill="auto"/>
          </w:tcPr>
          <w:p w:rsidR="00FF65F1" w:rsidRPr="00020619" w:rsidDel="004E275D" w:rsidRDefault="00FF65F1" w:rsidP="00FF65F1">
            <w:pPr>
              <w:pStyle w:val="TAC"/>
              <w:rPr>
                <w:del w:id="356" w:author="Huawei" w:date="2024-02-28T11:10:00Z"/>
                <w:rFonts w:cs="Arial"/>
              </w:rPr>
            </w:pPr>
            <w:del w:id="357" w:author="Huawei" w:date="2024-02-28T11:10:00Z">
              <w:r w:rsidRPr="00020619" w:rsidDel="004E275D">
                <w:rPr>
                  <w:rFonts w:cs="Arial"/>
                </w:rPr>
                <w:delText>-120</w:delText>
              </w:r>
            </w:del>
          </w:p>
        </w:tc>
        <w:tc>
          <w:tcPr>
            <w:tcW w:w="2835" w:type="dxa"/>
            <w:shd w:val="clear" w:color="auto" w:fill="auto"/>
          </w:tcPr>
          <w:p w:rsidR="00FF65F1" w:rsidRPr="00020619" w:rsidDel="004E275D" w:rsidRDefault="00FF65F1" w:rsidP="00FF65F1">
            <w:pPr>
              <w:pStyle w:val="TAL"/>
              <w:rPr>
                <w:del w:id="358" w:author="Huawei" w:date="2024-02-28T11:10:00Z"/>
                <w:rFonts w:cs="Arial"/>
              </w:rPr>
            </w:pPr>
          </w:p>
        </w:tc>
      </w:tr>
      <w:tr w:rsidR="00FF65F1" w:rsidRPr="00020619" w:rsidDel="004E275D" w:rsidTr="00FF65F1">
        <w:trPr>
          <w:cantSplit/>
          <w:trHeight w:val="113"/>
          <w:jc w:val="center"/>
          <w:del w:id="359" w:author="Huawei" w:date="2024-02-28T11:10:00Z"/>
        </w:trPr>
        <w:tc>
          <w:tcPr>
            <w:tcW w:w="3289" w:type="dxa"/>
            <w:gridSpan w:val="2"/>
            <w:shd w:val="clear" w:color="auto" w:fill="auto"/>
          </w:tcPr>
          <w:p w:rsidR="00FF65F1" w:rsidRPr="00020619" w:rsidDel="004E275D" w:rsidRDefault="00FF65F1" w:rsidP="00FF65F1">
            <w:pPr>
              <w:pStyle w:val="TAL"/>
              <w:rPr>
                <w:del w:id="360" w:author="Huawei" w:date="2024-02-28T11:10:00Z"/>
                <w:rFonts w:cs="Arial"/>
              </w:rPr>
            </w:pPr>
            <w:del w:id="361" w:author="Huawei" w:date="2024-02-28T11:10:00Z">
              <w:r w:rsidRPr="00020619" w:rsidDel="004E275D">
                <w:rPr>
                  <w:rFonts w:cs="v4.2.0"/>
                </w:rPr>
                <w:delText>Hysteresis</w:delText>
              </w:r>
            </w:del>
          </w:p>
        </w:tc>
        <w:tc>
          <w:tcPr>
            <w:tcW w:w="708" w:type="dxa"/>
            <w:shd w:val="clear" w:color="auto" w:fill="auto"/>
          </w:tcPr>
          <w:p w:rsidR="00FF65F1" w:rsidRPr="00020619" w:rsidDel="004E275D" w:rsidRDefault="00FF65F1" w:rsidP="00FF65F1">
            <w:pPr>
              <w:pStyle w:val="TAC"/>
              <w:rPr>
                <w:del w:id="362" w:author="Huawei" w:date="2024-02-28T11:10:00Z"/>
                <w:rFonts w:cs="Arial"/>
              </w:rPr>
            </w:pPr>
            <w:del w:id="363" w:author="Huawei" w:date="2024-02-28T11:10:00Z">
              <w:r w:rsidRPr="00020619" w:rsidDel="004E275D">
                <w:rPr>
                  <w:rFonts w:cs="Arial"/>
                </w:rPr>
                <w:delText>dB</w:delText>
              </w:r>
            </w:del>
          </w:p>
        </w:tc>
        <w:tc>
          <w:tcPr>
            <w:tcW w:w="2410" w:type="dxa"/>
            <w:shd w:val="clear" w:color="auto" w:fill="auto"/>
          </w:tcPr>
          <w:p w:rsidR="00FF65F1" w:rsidRPr="00020619" w:rsidDel="004E275D" w:rsidRDefault="00FF65F1" w:rsidP="00FF65F1">
            <w:pPr>
              <w:pStyle w:val="TAC"/>
              <w:rPr>
                <w:del w:id="364" w:author="Huawei" w:date="2024-02-28T11:10:00Z"/>
                <w:rFonts w:cs="Arial"/>
              </w:rPr>
            </w:pPr>
            <w:del w:id="365" w:author="Huawei" w:date="2024-02-28T11:10: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66" w:author="Huawei" w:date="2024-02-28T11:10:00Z"/>
                <w:rFonts w:cs="Arial"/>
              </w:rPr>
            </w:pPr>
          </w:p>
        </w:tc>
      </w:tr>
      <w:tr w:rsidR="00FF65F1" w:rsidRPr="00020619" w:rsidDel="004E275D" w:rsidTr="00FF65F1">
        <w:trPr>
          <w:cantSplit/>
          <w:trHeight w:val="113"/>
          <w:jc w:val="center"/>
          <w:del w:id="367" w:author="Huawei" w:date="2024-02-28T11:10:00Z"/>
        </w:trPr>
        <w:tc>
          <w:tcPr>
            <w:tcW w:w="3289" w:type="dxa"/>
            <w:gridSpan w:val="2"/>
            <w:shd w:val="clear" w:color="auto" w:fill="auto"/>
          </w:tcPr>
          <w:p w:rsidR="00FF65F1" w:rsidRPr="00020619" w:rsidDel="004E275D" w:rsidRDefault="00FF65F1" w:rsidP="00FF65F1">
            <w:pPr>
              <w:pStyle w:val="TAL"/>
              <w:rPr>
                <w:del w:id="368" w:author="Huawei" w:date="2024-02-28T11:10:00Z"/>
                <w:rFonts w:cs="Arial"/>
              </w:rPr>
            </w:pPr>
            <w:del w:id="369" w:author="Huawei" w:date="2024-02-28T11:10:00Z">
              <w:r w:rsidRPr="00020619" w:rsidDel="004E275D">
                <w:rPr>
                  <w:rFonts w:cs="v4.2.0"/>
                </w:rPr>
                <w:delText>Time To Trigger</w:delText>
              </w:r>
            </w:del>
          </w:p>
        </w:tc>
        <w:tc>
          <w:tcPr>
            <w:tcW w:w="708" w:type="dxa"/>
            <w:shd w:val="clear" w:color="auto" w:fill="auto"/>
          </w:tcPr>
          <w:p w:rsidR="00FF65F1" w:rsidRPr="00020619" w:rsidDel="004E275D" w:rsidRDefault="00FF65F1" w:rsidP="00FF65F1">
            <w:pPr>
              <w:pStyle w:val="TAC"/>
              <w:rPr>
                <w:del w:id="370" w:author="Huawei" w:date="2024-02-28T11:10:00Z"/>
                <w:rFonts w:cs="Arial"/>
              </w:rPr>
            </w:pPr>
            <w:del w:id="371" w:author="Huawei" w:date="2024-02-28T11:10:00Z">
              <w:r w:rsidRPr="00020619" w:rsidDel="004E275D">
                <w:rPr>
                  <w:rFonts w:cs="Arial"/>
                </w:rPr>
                <w:delText>s</w:delText>
              </w:r>
            </w:del>
          </w:p>
        </w:tc>
        <w:tc>
          <w:tcPr>
            <w:tcW w:w="2410" w:type="dxa"/>
            <w:shd w:val="clear" w:color="auto" w:fill="auto"/>
          </w:tcPr>
          <w:p w:rsidR="00FF65F1" w:rsidRPr="00020619" w:rsidDel="004E275D" w:rsidRDefault="00FF65F1" w:rsidP="00FF65F1">
            <w:pPr>
              <w:pStyle w:val="TAC"/>
              <w:rPr>
                <w:del w:id="372" w:author="Huawei" w:date="2024-02-28T11:10:00Z"/>
                <w:rFonts w:cs="Arial"/>
              </w:rPr>
            </w:pPr>
            <w:del w:id="373" w:author="Huawei" w:date="2024-02-28T11:10: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74" w:author="Huawei" w:date="2024-02-28T11:10:00Z"/>
                <w:rFonts w:cs="Arial"/>
              </w:rPr>
            </w:pPr>
          </w:p>
        </w:tc>
      </w:tr>
      <w:tr w:rsidR="00FF65F1" w:rsidRPr="00020619" w:rsidDel="004E275D" w:rsidTr="00FF65F1">
        <w:trPr>
          <w:cantSplit/>
          <w:trHeight w:val="113"/>
          <w:jc w:val="center"/>
          <w:del w:id="375" w:author="Huawei" w:date="2024-02-28T11:10:00Z"/>
        </w:trPr>
        <w:tc>
          <w:tcPr>
            <w:tcW w:w="3289" w:type="dxa"/>
            <w:gridSpan w:val="2"/>
            <w:shd w:val="clear" w:color="auto" w:fill="auto"/>
          </w:tcPr>
          <w:p w:rsidR="00FF65F1" w:rsidRPr="00020619" w:rsidDel="004E275D" w:rsidRDefault="00FF65F1" w:rsidP="00FF65F1">
            <w:pPr>
              <w:pStyle w:val="TAL"/>
              <w:rPr>
                <w:del w:id="376" w:author="Huawei" w:date="2024-02-28T11:10:00Z"/>
                <w:rFonts w:cs="Arial"/>
              </w:rPr>
            </w:pPr>
            <w:del w:id="377" w:author="Huawei" w:date="2024-02-28T11:10:00Z">
              <w:r w:rsidRPr="00020619" w:rsidDel="004E275D">
                <w:rPr>
                  <w:rFonts w:cs="Arial"/>
                </w:rPr>
                <w:delText>Filter coefficient</w:delText>
              </w:r>
            </w:del>
          </w:p>
        </w:tc>
        <w:tc>
          <w:tcPr>
            <w:tcW w:w="708" w:type="dxa"/>
            <w:shd w:val="clear" w:color="auto" w:fill="auto"/>
          </w:tcPr>
          <w:p w:rsidR="00FF65F1" w:rsidRPr="00020619" w:rsidDel="004E275D" w:rsidRDefault="00FF65F1" w:rsidP="00FF65F1">
            <w:pPr>
              <w:pStyle w:val="TAC"/>
              <w:rPr>
                <w:del w:id="378" w:author="Huawei" w:date="2024-02-28T11:10:00Z"/>
                <w:rFonts w:cs="Arial"/>
              </w:rPr>
            </w:pPr>
          </w:p>
        </w:tc>
        <w:tc>
          <w:tcPr>
            <w:tcW w:w="2410" w:type="dxa"/>
            <w:shd w:val="clear" w:color="auto" w:fill="auto"/>
          </w:tcPr>
          <w:p w:rsidR="00FF65F1" w:rsidRPr="00020619" w:rsidDel="004E275D" w:rsidRDefault="00FF65F1" w:rsidP="00FF65F1">
            <w:pPr>
              <w:pStyle w:val="TAC"/>
              <w:rPr>
                <w:del w:id="379" w:author="Huawei" w:date="2024-02-28T11:10:00Z"/>
                <w:rFonts w:cs="Arial"/>
              </w:rPr>
            </w:pPr>
            <w:del w:id="380" w:author="Huawei" w:date="2024-02-28T11:10: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81" w:author="Huawei" w:date="2024-02-28T11:10:00Z"/>
                <w:rFonts w:cs="Arial"/>
              </w:rPr>
            </w:pPr>
            <w:del w:id="382" w:author="Huawei" w:date="2024-02-28T11:10:00Z">
              <w:r w:rsidRPr="00020619" w:rsidDel="004E275D">
                <w:rPr>
                  <w:rFonts w:cs="Arial"/>
                </w:rPr>
                <w:delText>L3 filtering is not used</w:delText>
              </w:r>
            </w:del>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Access Barring Information</w:t>
            </w:r>
          </w:p>
        </w:tc>
        <w:tc>
          <w:tcPr>
            <w:tcW w:w="708" w:type="dxa"/>
            <w:shd w:val="clear" w:color="auto" w:fill="auto"/>
          </w:tcPr>
          <w:p w:rsidR="00FF65F1" w:rsidRPr="00020619" w:rsidRDefault="00FF65F1" w:rsidP="00FF65F1">
            <w:pPr>
              <w:pStyle w:val="TAC"/>
              <w:rPr>
                <w:rFonts w:cs="Arial"/>
              </w:rPr>
            </w:pPr>
            <w:r w:rsidRPr="00020619">
              <w:rPr>
                <w:rFonts w:cs="Arial"/>
              </w:rPr>
              <w:t>-</w:t>
            </w:r>
          </w:p>
        </w:tc>
        <w:tc>
          <w:tcPr>
            <w:tcW w:w="2410" w:type="dxa"/>
            <w:shd w:val="clear" w:color="auto" w:fill="auto"/>
          </w:tcPr>
          <w:p w:rsidR="00FF65F1" w:rsidRPr="00020619" w:rsidRDefault="00FF65F1" w:rsidP="00FF65F1">
            <w:pPr>
              <w:pStyle w:val="TAC"/>
              <w:rPr>
                <w:rFonts w:cs="Arial"/>
              </w:rPr>
            </w:pPr>
            <w:r w:rsidRPr="00020619">
              <w:rPr>
                <w:rFonts w:cs="Arial"/>
              </w:rPr>
              <w:t>Not Sent</w:t>
            </w:r>
          </w:p>
        </w:tc>
        <w:tc>
          <w:tcPr>
            <w:tcW w:w="2835" w:type="dxa"/>
            <w:shd w:val="clear" w:color="auto" w:fill="auto"/>
          </w:tcPr>
          <w:p w:rsidR="00FF65F1" w:rsidRPr="00020619" w:rsidRDefault="00FF65F1" w:rsidP="00FF65F1">
            <w:pPr>
              <w:pStyle w:val="TAL"/>
              <w:rPr>
                <w:rFonts w:cs="Arial"/>
              </w:rPr>
            </w:pPr>
            <w:r w:rsidRPr="00020619">
              <w:rPr>
                <w:rFonts w:cs="Arial"/>
              </w:rPr>
              <w:t>No additional delays in random access procedure.</w:t>
            </w: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Time offset between cells</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 xml:space="preserve">3 </w:t>
            </w:r>
            <w:r w:rsidRPr="00020619">
              <w:rPr>
                <w:rFonts w:cs="Arial"/>
              </w:rPr>
              <w:sym w:font="Symbol" w:char="F06D"/>
            </w:r>
            <w:r w:rsidRPr="00020619">
              <w:rPr>
                <w:rFonts w:cs="Arial"/>
              </w:rPr>
              <w:t>s</w:t>
            </w:r>
          </w:p>
        </w:tc>
        <w:tc>
          <w:tcPr>
            <w:tcW w:w="2835" w:type="dxa"/>
            <w:shd w:val="clear" w:color="auto" w:fill="auto"/>
          </w:tcPr>
          <w:p w:rsidR="00FF65F1" w:rsidRPr="00020619" w:rsidRDefault="00FF65F1" w:rsidP="00FF65F1">
            <w:pPr>
              <w:pStyle w:val="TAL"/>
              <w:rPr>
                <w:rFonts w:cs="Arial"/>
              </w:rPr>
            </w:pPr>
            <w:r w:rsidRPr="00020619">
              <w:rPr>
                <w:rFonts w:cs="Arial"/>
              </w:rPr>
              <w:t>Synchronous cells</w:t>
            </w: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T1</w:t>
            </w:r>
          </w:p>
        </w:tc>
        <w:tc>
          <w:tcPr>
            <w:tcW w:w="708" w:type="dxa"/>
            <w:shd w:val="clear" w:color="auto" w:fill="auto"/>
          </w:tcPr>
          <w:p w:rsidR="00FF65F1" w:rsidRPr="00020619" w:rsidRDefault="00FF65F1" w:rsidP="00FF65F1">
            <w:pPr>
              <w:pStyle w:val="TAC"/>
              <w:rPr>
                <w:rFonts w:cs="Arial"/>
              </w:rPr>
            </w:pPr>
            <w:r w:rsidRPr="00020619">
              <w:rPr>
                <w:rFonts w:cs="Arial"/>
              </w:rPr>
              <w:t>s</w:t>
            </w:r>
          </w:p>
        </w:tc>
        <w:tc>
          <w:tcPr>
            <w:tcW w:w="2410" w:type="dxa"/>
            <w:shd w:val="clear" w:color="auto" w:fill="auto"/>
          </w:tcPr>
          <w:p w:rsidR="00FF65F1" w:rsidRPr="00020619" w:rsidRDefault="00FF65F1" w:rsidP="00FF65F1">
            <w:pPr>
              <w:pStyle w:val="TAC"/>
              <w:rPr>
                <w:rFonts w:cs="Arial"/>
              </w:rPr>
            </w:pPr>
            <w:r w:rsidRPr="00020619">
              <w:rPr>
                <w:rFonts w:cs="Arial"/>
              </w:rPr>
              <w:t>5</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T2</w:t>
            </w:r>
          </w:p>
        </w:tc>
        <w:tc>
          <w:tcPr>
            <w:tcW w:w="708" w:type="dxa"/>
            <w:shd w:val="clear" w:color="auto" w:fill="auto"/>
          </w:tcPr>
          <w:p w:rsidR="00FF65F1" w:rsidRPr="00020619" w:rsidRDefault="00FF65F1" w:rsidP="00FF65F1">
            <w:pPr>
              <w:pStyle w:val="TAC"/>
              <w:rPr>
                <w:rFonts w:cs="Arial"/>
              </w:rPr>
            </w:pPr>
            <w:r w:rsidRPr="00020619">
              <w:rPr>
                <w:rFonts w:cs="Arial"/>
              </w:rPr>
              <w:t>s</w:t>
            </w:r>
          </w:p>
        </w:tc>
        <w:tc>
          <w:tcPr>
            <w:tcW w:w="2410" w:type="dxa"/>
            <w:shd w:val="clear" w:color="auto" w:fill="auto"/>
          </w:tcPr>
          <w:p w:rsidR="00FF65F1" w:rsidRPr="00020619" w:rsidRDefault="00FF65F1" w:rsidP="00FF65F1">
            <w:pPr>
              <w:pStyle w:val="TAC"/>
              <w:rPr>
                <w:rFonts w:cs="Arial"/>
              </w:rPr>
            </w:pPr>
            <w:r w:rsidRPr="00020619">
              <w:rPr>
                <w:rFonts w:cs="Arial"/>
              </w:rPr>
              <w:sym w:font="Symbol" w:char="F0A3"/>
            </w:r>
            <w:r w:rsidRPr="00020619">
              <w:rPr>
                <w:rFonts w:cs="Arial"/>
              </w:rPr>
              <w:t>10</w:t>
            </w:r>
          </w:p>
        </w:tc>
        <w:tc>
          <w:tcPr>
            <w:tcW w:w="2835" w:type="dxa"/>
            <w:shd w:val="clear" w:color="auto" w:fill="auto"/>
          </w:tcPr>
          <w:p w:rsidR="00FF65F1" w:rsidRPr="00020619" w:rsidRDefault="00FF65F1" w:rsidP="00FF65F1">
            <w:pPr>
              <w:pStyle w:val="TAL"/>
              <w:rPr>
                <w:rFonts w:cs="Arial"/>
              </w:rPr>
            </w:pPr>
          </w:p>
        </w:tc>
      </w:tr>
    </w:tbl>
    <w:p w:rsidR="00FF65F1" w:rsidRPr="00020619" w:rsidRDefault="00FF65F1" w:rsidP="00FF65F1"/>
    <w:p w:rsidR="00FF65F1" w:rsidRPr="00020619" w:rsidRDefault="00FF65F1" w:rsidP="00FF65F1">
      <w:pPr>
        <w:pStyle w:val="TH"/>
      </w:pPr>
      <w:r w:rsidRPr="00020619">
        <w:t xml:space="preserve">Table </w:t>
      </w:r>
      <w:r w:rsidRPr="00020619">
        <w:rPr>
          <w:snapToGrid w:val="0"/>
        </w:rPr>
        <w:t>A.17.3.1.2.2</w:t>
      </w:r>
      <w:r w:rsidRPr="00020619">
        <w:t>-3</w:t>
      </w:r>
      <w:r w:rsidRPr="00020619">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F65F1" w:rsidRPr="00020619" w:rsidTr="00FF65F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F65F1" w:rsidRPr="00020619" w:rsidRDefault="00FF65F1" w:rsidP="00FF65F1">
            <w:pPr>
              <w:pStyle w:val="TAH"/>
              <w:keepNext w:val="0"/>
              <w:rPr>
                <w:rFonts w:cs="Arial"/>
              </w:rPr>
            </w:pPr>
            <w:r w:rsidRPr="00020619">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F65F1" w:rsidRPr="00020619" w:rsidRDefault="00FF65F1" w:rsidP="00FF65F1">
            <w:pPr>
              <w:pStyle w:val="TAH"/>
              <w:keepNext w:val="0"/>
              <w:rPr>
                <w:rFonts w:cs="Arial"/>
              </w:rPr>
            </w:pPr>
            <w:r w:rsidRPr="00020619">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Cell 2</w:t>
            </w:r>
          </w:p>
        </w:tc>
      </w:tr>
      <w:tr w:rsidR="00FF65F1" w:rsidRPr="00020619" w:rsidTr="00FF65F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FF65F1" w:rsidRPr="00020619" w:rsidRDefault="00FF65F1" w:rsidP="00FF65F1">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FF65F1" w:rsidRPr="00020619" w:rsidRDefault="00FF65F1" w:rsidP="00FF65F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FF65F1" w:rsidRPr="00020619" w:rsidRDefault="00FF65F1" w:rsidP="00FF65F1">
            <w:pPr>
              <w:pStyle w:val="TAH"/>
              <w:keepNext w:val="0"/>
              <w:rPr>
                <w:rFonts w:cs="Arial"/>
              </w:rPr>
            </w:pPr>
            <w:r w:rsidRPr="00020619">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T2</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lastRenderedPageBreak/>
              <w:t xml:space="preserve">Assumption for UE </w:t>
            </w:r>
            <w:proofErr w:type="spellStart"/>
            <w:r w:rsidRPr="00020619">
              <w:t>beams</w:t>
            </w:r>
            <w:r w:rsidRPr="00020619">
              <w:rPr>
                <w:vertAlign w:val="superscript"/>
              </w:rPr>
              <w:t>Note</w:t>
            </w:r>
            <w:proofErr w:type="spellEnd"/>
            <w:r w:rsidRPr="00020619">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rFonts w:cs="Arial"/>
              </w:rPr>
              <w:t>Rough</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proofErr w:type="spellStart"/>
            <w:r w:rsidRPr="00020619">
              <w:rPr>
                <w:rFonts w:eastAsia="Calibri"/>
                <w:szCs w:val="22"/>
              </w:rPr>
              <w:t>AoA</w:t>
            </w:r>
            <w:proofErr w:type="spellEnd"/>
            <w:r w:rsidRPr="00020619">
              <w:rPr>
                <w:rFonts w:eastAsia="Calibri"/>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Setup 1as defined in A.3.15</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b/>
              </w:rPr>
              <w:t>1</w:t>
            </w:r>
          </w:p>
        </w:tc>
        <w:tc>
          <w:tcPr>
            <w:tcW w:w="2309"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b/>
              </w:rPr>
              <w:t>2</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Duplex mode</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TDD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TDDConf.3.1</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proofErr w:type="spellStart"/>
            <w:r w:rsidRPr="00020619">
              <w:t>BW</w:t>
            </w:r>
            <w:r w:rsidRPr="00020619">
              <w:rPr>
                <w:vertAlign w:val="subscript"/>
              </w:rPr>
              <w:t>channel</w:t>
            </w:r>
            <w:proofErr w:type="spellEnd"/>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MHz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FF65F1" w:rsidRPr="00020619" w:rsidTr="00FF65F1">
        <w:trPr>
          <w:trHeight w:val="187"/>
          <w:jc w:val="center"/>
        </w:trPr>
        <w:tc>
          <w:tcPr>
            <w:tcW w:w="3805" w:type="dxa"/>
            <w:gridSpan w:val="3"/>
            <w:tcBorders>
              <w:left w:val="single" w:sz="4" w:space="0" w:color="auto"/>
              <w:right w:val="single" w:sz="4" w:space="0" w:color="auto"/>
            </w:tcBorders>
          </w:tcPr>
          <w:p w:rsidR="00FF65F1" w:rsidRPr="00020619" w:rsidRDefault="00FF65F1" w:rsidP="00FF65F1">
            <w:pPr>
              <w:pStyle w:val="TAL"/>
            </w:pPr>
            <w:r w:rsidRPr="00020619">
              <w:t>BWP BW</w:t>
            </w:r>
          </w:p>
        </w:tc>
        <w:tc>
          <w:tcPr>
            <w:tcW w:w="1134" w:type="dxa"/>
            <w:tcBorders>
              <w:left w:val="single" w:sz="4" w:space="0" w:color="auto"/>
              <w:right w:val="single" w:sz="4" w:space="0" w:color="auto"/>
            </w:tcBorders>
          </w:tcPr>
          <w:p w:rsidR="00FF65F1" w:rsidRPr="00020619" w:rsidRDefault="00FF65F1" w:rsidP="00FF65F1">
            <w:pPr>
              <w:pStyle w:val="TAC"/>
              <w:rPr>
                <w:rFonts w:cs="Arial"/>
              </w:rPr>
            </w:pPr>
            <w:r w:rsidRPr="00020619">
              <w:rPr>
                <w:rFonts w:cs="Arial"/>
              </w:rPr>
              <w:t>MHz</w:t>
            </w:r>
          </w:p>
        </w:tc>
        <w:tc>
          <w:tcPr>
            <w:tcW w:w="4655" w:type="dxa"/>
            <w:gridSpan w:val="7"/>
            <w:tcBorders>
              <w:left w:val="single" w:sz="4" w:space="0" w:color="auto"/>
              <w:right w:val="single" w:sz="4" w:space="0" w:color="auto"/>
            </w:tcBorders>
          </w:tcPr>
          <w:p w:rsidR="00FF65F1" w:rsidRPr="00020619" w:rsidRDefault="00FF65F1" w:rsidP="00FF65F1">
            <w:pPr>
              <w:pStyle w:val="TAC"/>
              <w:rPr>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FF65F1" w:rsidRPr="00020619" w:rsidTr="00FF65F1">
        <w:trPr>
          <w:trHeight w:val="187"/>
          <w:jc w:val="center"/>
        </w:trPr>
        <w:tc>
          <w:tcPr>
            <w:tcW w:w="3805" w:type="dxa"/>
            <w:gridSpan w:val="3"/>
            <w:tcBorders>
              <w:left w:val="single" w:sz="4" w:space="0" w:color="auto"/>
              <w:right w:val="single" w:sz="4" w:space="0" w:color="auto"/>
            </w:tcBorders>
            <w:vAlign w:val="center"/>
          </w:tcPr>
          <w:p w:rsidR="00FF65F1" w:rsidRPr="00020619" w:rsidRDefault="00FF65F1" w:rsidP="00FF65F1">
            <w:pPr>
              <w:pStyle w:val="TAL"/>
            </w:pPr>
            <w:r w:rsidRPr="00020619">
              <w:rPr>
                <w:rFonts w:hint="eastAsia"/>
                <w:lang w:val="en-US" w:eastAsia="ja-JP"/>
              </w:rPr>
              <w:t>D</w:t>
            </w:r>
            <w:r w:rsidRPr="00020619">
              <w:rPr>
                <w:lang w:val="en-US" w:eastAsia="ja-JP"/>
              </w:rPr>
              <w:t>ata RBs allocated</w:t>
            </w:r>
          </w:p>
        </w:tc>
        <w:tc>
          <w:tcPr>
            <w:tcW w:w="1134" w:type="dxa"/>
            <w:tcBorders>
              <w:left w:val="single" w:sz="4" w:space="0" w:color="auto"/>
              <w:right w:val="single" w:sz="4" w:space="0" w:color="auto"/>
            </w:tcBorders>
            <w:vAlign w:val="center"/>
          </w:tcPr>
          <w:p w:rsidR="00FF65F1" w:rsidRPr="00020619" w:rsidRDefault="00FF65F1" w:rsidP="00FF65F1">
            <w:pPr>
              <w:pStyle w:val="TAC"/>
              <w:rPr>
                <w:rFonts w:cs="Arial"/>
              </w:rPr>
            </w:pPr>
          </w:p>
        </w:tc>
        <w:tc>
          <w:tcPr>
            <w:tcW w:w="4655" w:type="dxa"/>
            <w:gridSpan w:val="7"/>
            <w:tcBorders>
              <w:left w:val="single" w:sz="4" w:space="0" w:color="auto"/>
              <w:right w:val="single" w:sz="4" w:space="0" w:color="auto"/>
            </w:tcBorders>
            <w:vAlign w:val="center"/>
          </w:tcPr>
          <w:p w:rsidR="00FF65F1" w:rsidRPr="00020619" w:rsidRDefault="00FF65F1" w:rsidP="00FF65F1">
            <w:pPr>
              <w:pStyle w:val="TAC"/>
              <w:rPr>
                <w:rFonts w:cs="Arial"/>
                <w:szCs w:val="18"/>
              </w:rPr>
            </w:pPr>
            <w:r w:rsidRPr="00020619">
              <w:rPr>
                <w:rFonts w:hint="eastAsia"/>
                <w:szCs w:val="18"/>
                <w:lang w:val="de-DE" w:eastAsia="ja-JP"/>
              </w:rPr>
              <w:t>6</w:t>
            </w:r>
            <w:r w:rsidRPr="00020619">
              <w:rPr>
                <w:szCs w:val="18"/>
                <w:lang w:val="de-DE" w:eastAsia="ja-JP"/>
              </w:rPr>
              <w:t>6</w:t>
            </w:r>
          </w:p>
        </w:tc>
      </w:tr>
      <w:tr w:rsidR="00FF65F1" w:rsidRPr="00020619" w:rsidTr="00FF65F1">
        <w:trPr>
          <w:trHeight w:val="187"/>
          <w:jc w:val="center"/>
        </w:trPr>
        <w:tc>
          <w:tcPr>
            <w:tcW w:w="3805" w:type="dxa"/>
            <w:gridSpan w:val="3"/>
            <w:tcBorders>
              <w:left w:val="single" w:sz="4" w:space="0" w:color="auto"/>
              <w:bottom w:val="single" w:sz="4" w:space="0" w:color="auto"/>
              <w:right w:val="single" w:sz="4" w:space="0" w:color="auto"/>
            </w:tcBorders>
          </w:tcPr>
          <w:p w:rsidR="00FF65F1" w:rsidRPr="00020619" w:rsidRDefault="00FF65F1" w:rsidP="00FF65F1">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proofErr w:type="spellStart"/>
            <w:r w:rsidRPr="00020619">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Not Applicable</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hideMark/>
          </w:tcPr>
          <w:p w:rsidR="00FF65F1" w:rsidRPr="00020619" w:rsidRDefault="00FF65F1" w:rsidP="00FF65F1">
            <w:pPr>
              <w:pStyle w:val="TAL"/>
            </w:pPr>
            <w:r w:rsidRPr="00020619">
              <w:t xml:space="preserve">PDSCH Reference measurement channel </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SR</w:t>
            </w:r>
            <w:ins w:id="383" w:author="Huawei" w:date="2024-02-28T11:11:00Z">
              <w:r w:rsidR="004E275D">
                <w:rPr>
                  <w:rFonts w:cs="Arial"/>
                  <w:szCs w:val="18"/>
                </w:rPr>
                <w:t>.</w:t>
              </w:r>
            </w:ins>
            <w:r w:rsidRPr="00020619">
              <w:rPr>
                <w:rFonts w:cs="Arial"/>
                <w:szCs w:val="18"/>
              </w:rPr>
              <w:t>3.1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rPr>
                <w:rFonts w:cs="v5.0.0"/>
              </w:rPr>
              <w:t>RMSI CORESET Reference Channel</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CR</w:t>
            </w:r>
            <w:ins w:id="384" w:author="Huawei" w:date="2024-02-28T11:11:00Z">
              <w:r w:rsidR="004E275D">
                <w:rPr>
                  <w:rFonts w:cs="Arial"/>
                  <w:szCs w:val="18"/>
                </w:rPr>
                <w:t>.</w:t>
              </w:r>
            </w:ins>
            <w:r w:rsidRPr="00020619">
              <w:rPr>
                <w:rFonts w:cs="Arial"/>
                <w:szCs w:val="18"/>
              </w:rPr>
              <w:t>3.1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vAlign w:val="center"/>
          </w:tcPr>
          <w:p w:rsidR="00FF65F1" w:rsidRPr="00020619" w:rsidRDefault="00FF65F1" w:rsidP="00FF65F1">
            <w:pPr>
              <w:pStyle w:val="TAL"/>
              <w:rPr>
                <w:rFonts w:cs="v5.0.0"/>
              </w:rPr>
            </w:pPr>
            <w:r w:rsidRPr="00020619">
              <w:rPr>
                <w:rFonts w:cs="v5.0.0"/>
              </w:rPr>
              <w:t>Control Channel RMC</w:t>
            </w:r>
          </w:p>
        </w:tc>
        <w:tc>
          <w:tcPr>
            <w:tcW w:w="1134" w:type="dxa"/>
            <w:tcBorders>
              <w:top w:val="single" w:sz="4" w:space="0" w:color="auto"/>
              <w:left w:val="single" w:sz="4" w:space="0" w:color="auto"/>
              <w:right w:val="single" w:sz="4" w:space="0" w:color="auto"/>
            </w:tcBorders>
            <w:vAlign w:val="center"/>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rsidR="00FF65F1" w:rsidRPr="00020619" w:rsidRDefault="00FF65F1" w:rsidP="00FF65F1">
            <w:pPr>
              <w:pStyle w:val="TAC"/>
              <w:rPr>
                <w:rFonts w:cs="Arial"/>
                <w:szCs w:val="18"/>
              </w:rPr>
            </w:pPr>
            <w:r w:rsidRPr="00020619">
              <w:rPr>
                <w:rFonts w:cs="Arial"/>
                <w:szCs w:val="18"/>
              </w:rPr>
              <w:t>CCR.3.1 TDD</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snapToGrid w:val="0"/>
              </w:rPr>
              <w:t>O</w:t>
            </w:r>
            <w:del w:id="385" w:author="Huawei" w:date="2024-02-28T11:11:00Z">
              <w:r w:rsidRPr="00020619" w:rsidDel="004E275D">
                <w:rPr>
                  <w:snapToGrid w:val="0"/>
                </w:rPr>
                <w:delText xml:space="preserve"> </w:delText>
              </w:r>
            </w:del>
            <w:r w:rsidRPr="00020619">
              <w:rPr>
                <w:snapToGrid w:val="0"/>
              </w:rPr>
              <w:t>P. 1</w:t>
            </w:r>
          </w:p>
        </w:tc>
      </w:tr>
      <w:tr w:rsidR="004E275D" w:rsidRPr="00020619" w:rsidTr="00FF65F1">
        <w:trPr>
          <w:trHeight w:val="187"/>
          <w:jc w:val="center"/>
          <w:ins w:id="386" w:author="Huawei" w:date="2024-02-28T11:11:00Z"/>
        </w:trPr>
        <w:tc>
          <w:tcPr>
            <w:tcW w:w="3805" w:type="dxa"/>
            <w:gridSpan w:val="3"/>
            <w:tcBorders>
              <w:top w:val="single" w:sz="4" w:space="0" w:color="auto"/>
              <w:left w:val="single" w:sz="4" w:space="0" w:color="auto"/>
              <w:bottom w:val="single" w:sz="4" w:space="0" w:color="auto"/>
              <w:right w:val="single" w:sz="4" w:space="0" w:color="auto"/>
            </w:tcBorders>
          </w:tcPr>
          <w:p w:rsidR="004E275D" w:rsidRPr="00020619" w:rsidRDefault="004E275D" w:rsidP="004E275D">
            <w:pPr>
              <w:pStyle w:val="TAL"/>
              <w:rPr>
                <w:ins w:id="387" w:author="Huawei" w:date="2024-02-28T11:11:00Z"/>
              </w:rPr>
            </w:pPr>
            <w:ins w:id="388" w:author="Huawei" w:date="2024-02-28T11:11:00Z">
              <w:r>
                <w:rPr>
                  <w:rFonts w:hint="eastAsia"/>
                  <w:lang w:eastAsia="zh-CN"/>
                </w:rPr>
                <w:t>S</w:t>
              </w:r>
              <w:r>
                <w:rPr>
                  <w:lang w:eastAsia="zh-CN"/>
                </w:rPr>
                <w:t>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4E275D" w:rsidRPr="00020619" w:rsidRDefault="004E275D" w:rsidP="004E275D">
            <w:pPr>
              <w:pStyle w:val="TAC"/>
              <w:rPr>
                <w:ins w:id="389" w:author="Huawei" w:date="2024-02-28T11:11: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4E275D" w:rsidRPr="00020619" w:rsidRDefault="004E275D" w:rsidP="004E275D">
            <w:pPr>
              <w:pStyle w:val="TAC"/>
              <w:rPr>
                <w:ins w:id="390" w:author="Huawei" w:date="2024-02-28T11:11:00Z"/>
                <w:snapToGrid w:val="0"/>
              </w:rPr>
            </w:pPr>
            <w:ins w:id="391" w:author="Huawei" w:date="2024-02-28T11:11:00Z">
              <w:r>
                <w:rPr>
                  <w:snapToGrid w:val="0"/>
                  <w:lang w:eastAsia="zh-CN"/>
                </w:rPr>
                <w:t>SMTC.1</w:t>
              </w:r>
            </w:ins>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t>SMTC Configuration</w:t>
            </w:r>
            <w:ins w:id="392" w:author="Huawei" w:date="2024-02-28T11:11:00Z">
              <w:r w:rsidR="004E275D">
                <w:rPr>
                  <w:lang w:eastAsia="zh-CN"/>
                </w:rPr>
                <w:t xml:space="preserve"> for NCD-SSB</w:t>
              </w:r>
            </w:ins>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snapToGrid w:val="0"/>
              </w:rPr>
            </w:pPr>
            <w:r w:rsidRPr="00020619">
              <w:rPr>
                <w:snapToGrid w:val="0"/>
              </w:rPr>
              <w:t xml:space="preserve">SMTC.2 </w:t>
            </w:r>
            <w:proofErr w:type="spellStart"/>
            <w:r w:rsidRPr="00020619">
              <w:rPr>
                <w:snapToGrid w:val="0"/>
              </w:rPr>
              <w:t>RedCap</w:t>
            </w:r>
            <w:proofErr w:type="spellEnd"/>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4E275D" w:rsidP="00FF65F1">
            <w:pPr>
              <w:pStyle w:val="TAL"/>
            </w:pPr>
            <w:ins w:id="393" w:author="Huawei" w:date="2024-02-28T11:12:00Z">
              <w:r>
                <w:t>CD-</w:t>
              </w:r>
            </w:ins>
            <w:r w:rsidR="00FF65F1" w:rsidRPr="00020619">
              <w:t>SSB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2327" w:type="dxa"/>
            <w:gridSpan w:val="3"/>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 xml:space="preserve">SSB.3 </w:t>
            </w:r>
            <w:proofErr w:type="spellStart"/>
            <w:r w:rsidRPr="00020619">
              <w:rPr>
                <w:snapToGrid w:val="0"/>
              </w:rPr>
              <w:t>RedCap</w:t>
            </w:r>
            <w:proofErr w:type="spellEnd"/>
            <w:r w:rsidRPr="00020619">
              <w:rPr>
                <w:snapToGrid w:val="0"/>
              </w:rPr>
              <w:t xml:space="preserve"> FR2</w:t>
            </w:r>
          </w:p>
        </w:tc>
        <w:tc>
          <w:tcPr>
            <w:tcW w:w="2328" w:type="dxa"/>
            <w:gridSpan w:val="4"/>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 xml:space="preserve">SSB.3 </w:t>
            </w:r>
            <w:proofErr w:type="spellStart"/>
            <w:r w:rsidRPr="00020619">
              <w:rPr>
                <w:snapToGrid w:val="0"/>
              </w:rPr>
              <w:t>RedCap</w:t>
            </w:r>
            <w:proofErr w:type="spellEnd"/>
            <w:r w:rsidRPr="00020619">
              <w:rPr>
                <w:snapToGrid w:val="0"/>
              </w:rPr>
              <w:t xml:space="preserve"> FR2</w:t>
            </w:r>
          </w:p>
        </w:tc>
      </w:tr>
      <w:tr w:rsidR="004E275D" w:rsidRPr="00020619" w:rsidTr="00FF65F1">
        <w:trPr>
          <w:trHeight w:val="187"/>
          <w:jc w:val="center"/>
          <w:ins w:id="394" w:author="Huawei" w:date="2024-02-28T11:11:00Z"/>
        </w:trPr>
        <w:tc>
          <w:tcPr>
            <w:tcW w:w="3805" w:type="dxa"/>
            <w:gridSpan w:val="3"/>
            <w:tcBorders>
              <w:top w:val="single" w:sz="4" w:space="0" w:color="auto"/>
              <w:left w:val="single" w:sz="4" w:space="0" w:color="auto"/>
              <w:right w:val="single" w:sz="4" w:space="0" w:color="auto"/>
            </w:tcBorders>
          </w:tcPr>
          <w:p w:rsidR="004E275D" w:rsidRPr="00020619" w:rsidRDefault="004E275D" w:rsidP="004E275D">
            <w:pPr>
              <w:pStyle w:val="TAL"/>
              <w:rPr>
                <w:ins w:id="395" w:author="Huawei" w:date="2024-02-28T11:11:00Z"/>
              </w:rPr>
            </w:pPr>
            <w:ins w:id="396" w:author="Huawei" w:date="2024-02-28T11:12:00Z">
              <w:r>
                <w:t>NCD-</w:t>
              </w:r>
              <w:r w:rsidRPr="00020619">
                <w:t>SSB Configuration</w:t>
              </w:r>
            </w:ins>
          </w:p>
        </w:tc>
        <w:tc>
          <w:tcPr>
            <w:tcW w:w="1134" w:type="dxa"/>
            <w:tcBorders>
              <w:top w:val="single" w:sz="4" w:space="0" w:color="auto"/>
              <w:left w:val="single" w:sz="4" w:space="0" w:color="auto"/>
              <w:right w:val="single" w:sz="4" w:space="0" w:color="auto"/>
            </w:tcBorders>
          </w:tcPr>
          <w:p w:rsidR="004E275D" w:rsidRPr="00020619" w:rsidRDefault="004E275D" w:rsidP="004E275D">
            <w:pPr>
              <w:pStyle w:val="TAC"/>
              <w:rPr>
                <w:ins w:id="397" w:author="Huawei" w:date="2024-02-28T11:11:00Z"/>
                <w:rFonts w:cs="Arial"/>
              </w:rPr>
            </w:pPr>
          </w:p>
        </w:tc>
        <w:tc>
          <w:tcPr>
            <w:tcW w:w="2327" w:type="dxa"/>
            <w:gridSpan w:val="3"/>
            <w:tcBorders>
              <w:top w:val="single" w:sz="4" w:space="0" w:color="auto"/>
              <w:left w:val="single" w:sz="4" w:space="0" w:color="auto"/>
              <w:right w:val="single" w:sz="4" w:space="0" w:color="auto"/>
            </w:tcBorders>
          </w:tcPr>
          <w:p w:rsidR="004E275D" w:rsidRPr="00020619" w:rsidRDefault="004E275D" w:rsidP="004E275D">
            <w:pPr>
              <w:pStyle w:val="TAC"/>
              <w:rPr>
                <w:ins w:id="398" w:author="Huawei" w:date="2024-02-28T11:11:00Z"/>
                <w:rFonts w:cs="Arial"/>
              </w:rPr>
            </w:pPr>
            <w:ins w:id="399" w:author="Huawei" w:date="2024-02-28T11:12:00Z">
              <w:r w:rsidRPr="00020619">
                <w:rPr>
                  <w:rFonts w:cs="Arial"/>
                </w:rPr>
                <w:t xml:space="preserve">SSB.3 </w:t>
              </w:r>
              <w:proofErr w:type="spellStart"/>
              <w:r w:rsidRPr="00020619">
                <w:rPr>
                  <w:snapToGrid w:val="0"/>
                </w:rPr>
                <w:t>RedCap</w:t>
              </w:r>
              <w:proofErr w:type="spellEnd"/>
              <w:r w:rsidRPr="00020619">
                <w:rPr>
                  <w:snapToGrid w:val="0"/>
                </w:rPr>
                <w:t xml:space="preserve"> FR2</w:t>
              </w:r>
              <w:r w:rsidRPr="00885ED6">
                <w:rPr>
                  <w:szCs w:val="16"/>
                  <w:vertAlign w:val="superscript"/>
                  <w:lang w:eastAsia="ja-JP"/>
                </w:rPr>
                <w:t xml:space="preserve"> Note </w:t>
              </w:r>
              <w:r>
                <w:rPr>
                  <w:szCs w:val="16"/>
                  <w:vertAlign w:val="superscript"/>
                  <w:lang w:eastAsia="ja-JP"/>
                </w:rPr>
                <w:t>7</w:t>
              </w:r>
            </w:ins>
          </w:p>
        </w:tc>
        <w:tc>
          <w:tcPr>
            <w:tcW w:w="2328" w:type="dxa"/>
            <w:gridSpan w:val="4"/>
            <w:tcBorders>
              <w:top w:val="single" w:sz="4" w:space="0" w:color="auto"/>
              <w:left w:val="single" w:sz="4" w:space="0" w:color="auto"/>
              <w:right w:val="single" w:sz="4" w:space="0" w:color="auto"/>
            </w:tcBorders>
          </w:tcPr>
          <w:p w:rsidR="004E275D" w:rsidRPr="00020619" w:rsidRDefault="004E275D" w:rsidP="004E275D">
            <w:pPr>
              <w:pStyle w:val="TAC"/>
              <w:rPr>
                <w:ins w:id="400" w:author="Huawei" w:date="2024-02-28T11:11:00Z"/>
                <w:rFonts w:cs="Arial"/>
              </w:rPr>
            </w:pPr>
            <w:ins w:id="401" w:author="Huawei" w:date="2024-02-28T11:12:00Z">
              <w:r w:rsidRPr="00020619">
                <w:rPr>
                  <w:rFonts w:cs="Arial"/>
                </w:rPr>
                <w:t xml:space="preserve">SSB.3 </w:t>
              </w:r>
              <w:proofErr w:type="spellStart"/>
              <w:r w:rsidRPr="00020619">
                <w:rPr>
                  <w:snapToGrid w:val="0"/>
                </w:rPr>
                <w:t>RedCap</w:t>
              </w:r>
              <w:proofErr w:type="spellEnd"/>
              <w:r w:rsidRPr="00020619">
                <w:rPr>
                  <w:snapToGrid w:val="0"/>
                </w:rPr>
                <w:t xml:space="preserve"> FR2</w:t>
              </w:r>
              <w:r w:rsidRPr="00885ED6">
                <w:rPr>
                  <w:szCs w:val="16"/>
                  <w:vertAlign w:val="superscript"/>
                  <w:lang w:eastAsia="ja-JP"/>
                </w:rPr>
                <w:t xml:space="preserve"> Note </w:t>
              </w:r>
              <w:r>
                <w:rPr>
                  <w:szCs w:val="16"/>
                  <w:vertAlign w:val="superscript"/>
                  <w:lang w:eastAsia="ja-JP"/>
                </w:rPr>
                <w:t>7</w:t>
              </w:r>
            </w:ins>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PDSCH/PDCCH subcarrier spacing</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120</w:t>
            </w:r>
            <w:del w:id="402" w:author="Huawei" w:date="2024-02-28T11:12:00Z">
              <w:r w:rsidRPr="00020619" w:rsidDel="004E275D">
                <w:rPr>
                  <w:rFonts w:cs="Arial"/>
                </w:rPr>
                <w:delText xml:space="preserve"> kHz</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PUCCH/PUSCH subcarrier spacing</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120</w:t>
            </w:r>
            <w:del w:id="403" w:author="Huawei" w:date="2024-02-28T11:12:00Z">
              <w:r w:rsidRPr="00020619" w:rsidDel="004E275D">
                <w:rPr>
                  <w:rFonts w:cs="Arial"/>
                </w:rPr>
                <w:delText xml:space="preserve"> kHz</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 xml:space="preserve">PRACH configuration </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4E275D" w:rsidP="00FF65F1">
            <w:pPr>
              <w:pStyle w:val="TAC"/>
              <w:rPr>
                <w:rFonts w:cs="Arial"/>
              </w:rPr>
            </w:pPr>
            <w:ins w:id="404" w:author="Huawei" w:date="2024-02-28T11:12:00Z">
              <w:r>
                <w:t>PRACH.1 FR2</w:t>
              </w:r>
            </w:ins>
            <w:del w:id="405" w:author="Huawei" w:date="2024-02-28T11:12:00Z">
              <w:r w:rsidR="00FF65F1" w:rsidRPr="00020619" w:rsidDel="004E275D">
                <w:delText>FR2 PRACH configuration 1</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TRS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szCs w:val="18"/>
              </w:rPr>
              <w:t>TRS.2.1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PDSCH/PDCCH TCI state</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t>TCI.State.2</w:t>
            </w:r>
          </w:p>
        </w:tc>
      </w:tr>
      <w:tr w:rsidR="00FF65F1" w:rsidRPr="00020619" w:rsidTr="00FF65F1">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pPr>
            <w:r w:rsidRPr="00020619">
              <w:t xml:space="preserve">BWP </w:t>
            </w:r>
            <w:proofErr w:type="spellStart"/>
            <w:r w:rsidRPr="00020619">
              <w:t>configuraiton</w:t>
            </w:r>
            <w:proofErr w:type="spellEnd"/>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pPr>
            <w:r w:rsidRPr="00020619">
              <w:t>Initial DL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DLBWP.0.1</w:t>
            </w:r>
          </w:p>
        </w:tc>
      </w:tr>
      <w:tr w:rsidR="00FF65F1" w:rsidRPr="00020619" w:rsidTr="00FF65F1">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FF65F1" w:rsidRPr="00020619" w:rsidRDefault="00FF65F1" w:rsidP="00FF65F1">
            <w:pPr>
              <w:pStyle w:val="TAL"/>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pPr>
            <w:r w:rsidRPr="00020619">
              <w:t>Dedicated DL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DLBWP.1.3</w:t>
            </w:r>
            <w:r w:rsidRPr="00020619">
              <w:rPr>
                <w:rFonts w:eastAsia="Yu Mincho"/>
                <w:bCs/>
                <w:color w:val="000000"/>
                <w:lang w:eastAsia="ko-KR"/>
              </w:rPr>
              <w:t xml:space="preserve"> </w:t>
            </w:r>
            <w:proofErr w:type="spellStart"/>
            <w:r w:rsidRPr="00020619">
              <w:rPr>
                <w:rFonts w:eastAsia="Yu Mincho"/>
                <w:bCs/>
                <w:color w:val="000000"/>
                <w:lang w:eastAsia="ko-KR"/>
              </w:rPr>
              <w:t>RedCap</w:t>
            </w:r>
            <w:proofErr w:type="spellEnd"/>
            <w:ins w:id="406" w:author="Huawei" w:date="2024-02-28T11:12:00Z">
              <w:r w:rsidR="004E275D" w:rsidRPr="00C74756">
                <w:rPr>
                  <w:vertAlign w:val="superscript"/>
                </w:rPr>
                <w:t xml:space="preserve"> Note </w:t>
              </w:r>
              <w:r w:rsidR="004E275D">
                <w:rPr>
                  <w:vertAlign w:val="superscript"/>
                </w:rPr>
                <w:t>8</w:t>
              </w:r>
            </w:ins>
          </w:p>
        </w:tc>
      </w:tr>
      <w:tr w:rsidR="00FF65F1" w:rsidRPr="00020619" w:rsidTr="00FF65F1">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FF65F1" w:rsidRPr="00020619" w:rsidRDefault="00FF65F1" w:rsidP="00FF65F1">
            <w:pPr>
              <w:pStyle w:val="TAL"/>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pPr>
            <w:r w:rsidRPr="00020619">
              <w:t>Initial UL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ULBWP.0.1</w:t>
            </w:r>
          </w:p>
        </w:tc>
      </w:tr>
      <w:tr w:rsidR="00FF65F1" w:rsidRPr="00020619" w:rsidTr="00FF65F1">
        <w:trPr>
          <w:trHeight w:val="187"/>
          <w:jc w:val="center"/>
        </w:trPr>
        <w:tc>
          <w:tcPr>
            <w:tcW w:w="1902" w:type="dxa"/>
            <w:gridSpan w:val="2"/>
            <w:tcBorders>
              <w:top w:val="nil"/>
              <w:left w:val="single" w:sz="4" w:space="0" w:color="auto"/>
              <w:right w:val="single" w:sz="4" w:space="0" w:color="auto"/>
            </w:tcBorders>
            <w:shd w:val="clear" w:color="auto" w:fill="auto"/>
          </w:tcPr>
          <w:p w:rsidR="00FF65F1" w:rsidRPr="00020619" w:rsidRDefault="00FF65F1" w:rsidP="00FF65F1">
            <w:pPr>
              <w:pStyle w:val="TAL"/>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pPr>
            <w:r w:rsidRPr="00020619">
              <w:t>Dedicated UL BWP</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ULBWP.1.3</w:t>
            </w:r>
            <w:r w:rsidRPr="00020619">
              <w:rPr>
                <w:rFonts w:eastAsia="Yu Mincho"/>
                <w:bCs/>
                <w:color w:val="000000"/>
                <w:lang w:eastAsia="ko-KR"/>
              </w:rPr>
              <w:t xml:space="preserve"> </w:t>
            </w:r>
            <w:proofErr w:type="spellStart"/>
            <w:r w:rsidRPr="00020619">
              <w:rPr>
                <w:rFonts w:eastAsia="Yu Mincho"/>
                <w:bCs/>
                <w:color w:val="000000"/>
                <w:lang w:eastAsia="ko-KR"/>
              </w:rPr>
              <w:t>RedCap</w:t>
            </w:r>
            <w:proofErr w:type="spellEnd"/>
            <w:ins w:id="407" w:author="Huawei" w:date="2024-02-28T11:12:00Z">
              <w:r w:rsidR="004E275D" w:rsidRPr="00C74756">
                <w:rPr>
                  <w:vertAlign w:val="superscript"/>
                </w:rPr>
                <w:t xml:space="preserve"> Note </w:t>
              </w:r>
              <w:r w:rsidR="004E275D">
                <w:rPr>
                  <w:vertAlign w:val="superscript"/>
                </w:rPr>
                <w:t>8</w:t>
              </w:r>
            </w:ins>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rPr>
              <w:t>0</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 xml:space="preserve">EPRE ratio of OCNG DMRS to </w:t>
            </w:r>
            <w:proofErr w:type="gramStart"/>
            <w:r w:rsidRPr="00020619">
              <w:rPr>
                <w:szCs w:val="16"/>
                <w:lang w:eastAsia="ja-JP"/>
              </w:rPr>
              <w:t>SSS(</w:t>
            </w:r>
            <w:proofErr w:type="gramEnd"/>
            <w:r w:rsidRPr="00020619">
              <w:rPr>
                <w:szCs w:val="16"/>
                <w:lang w:eastAsia="ja-JP"/>
              </w:rPr>
              <w:t>Note 1)</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rPr>
                <w:rFonts w:eastAsia="Calibri"/>
                <w:position w:val="-12"/>
                <w:szCs w:val="22"/>
              </w:rPr>
              <w:object w:dxaOrig="405" w:dyaOrig="345">
                <v:shape id="_x0000_i1037" type="#_x0000_t75" style="width:15pt;height:15pt" o:ole="" fillcolor="window">
                  <v:imagedata r:id="rId18" o:title=""/>
                </v:shape>
                <o:OLEObject Type="Embed" ProgID="Equation.3" ShapeID="_x0000_i1037" DrawAspect="Content" ObjectID="_1771060467" r:id="rId35"/>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dBm/15kHz</w:t>
            </w:r>
          </w:p>
        </w:tc>
        <w:tc>
          <w:tcPr>
            <w:tcW w:w="2327" w:type="dxa"/>
            <w:gridSpan w:val="3"/>
            <w:tcBorders>
              <w:top w:val="single" w:sz="4" w:space="0" w:color="auto"/>
              <w:left w:val="single" w:sz="4" w:space="0" w:color="auto"/>
              <w:right w:val="single" w:sz="4" w:space="0" w:color="auto"/>
            </w:tcBorders>
          </w:tcPr>
          <w:p w:rsidR="00FF65F1" w:rsidRPr="00020619" w:rsidRDefault="00FF65F1" w:rsidP="00FF65F1">
            <w:pPr>
              <w:pStyle w:val="TAC"/>
            </w:pPr>
            <w:r w:rsidRPr="00020619">
              <w:t>-104.7</w:t>
            </w:r>
          </w:p>
        </w:tc>
        <w:tc>
          <w:tcPr>
            <w:tcW w:w="2328" w:type="dxa"/>
            <w:gridSpan w:val="4"/>
            <w:tcBorders>
              <w:top w:val="single" w:sz="4" w:space="0" w:color="auto"/>
              <w:left w:val="single" w:sz="4" w:space="0" w:color="auto"/>
              <w:right w:val="single" w:sz="4" w:space="0" w:color="auto"/>
            </w:tcBorders>
          </w:tcPr>
          <w:p w:rsidR="00FF65F1" w:rsidRPr="00020619" w:rsidRDefault="00FF65F1" w:rsidP="00FF65F1">
            <w:pPr>
              <w:pStyle w:val="TAC"/>
            </w:pPr>
            <w:r w:rsidRPr="00020619">
              <w:t>-104.7</w:t>
            </w:r>
          </w:p>
        </w:tc>
      </w:tr>
      <w:tr w:rsidR="00FF65F1" w:rsidRPr="00020619" w:rsidTr="00FF65F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vertAlign w:val="superscript"/>
              </w:rPr>
            </w:pPr>
            <w:r w:rsidRPr="00020619">
              <w:rPr>
                <w:rFonts w:eastAsia="Calibri"/>
                <w:position w:val="-12"/>
                <w:szCs w:val="22"/>
              </w:rPr>
              <w:object w:dxaOrig="405" w:dyaOrig="345">
                <v:shape id="_x0000_i1038" type="#_x0000_t75" style="width:15pt;height:15pt" o:ole="" fillcolor="window">
                  <v:imagedata r:id="rId18" o:title=""/>
                </v:shape>
                <o:OLEObject Type="Embed" ProgID="Equation.3" ShapeID="_x0000_i1038" DrawAspect="Content" ObjectID="_1771060468" r:id="rId36"/>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FF65F1" w:rsidRPr="00020619" w:rsidRDefault="00FF65F1" w:rsidP="00FF65F1">
            <w:pPr>
              <w:pStyle w:val="TAL"/>
              <w:rPr>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rPr>
              <w:t>dBm/SCS</w:t>
            </w:r>
          </w:p>
        </w:tc>
        <w:tc>
          <w:tcPr>
            <w:tcW w:w="2327" w:type="dxa"/>
            <w:gridSpan w:val="3"/>
            <w:tcBorders>
              <w:top w:val="single" w:sz="4" w:space="0" w:color="auto"/>
              <w:left w:val="single" w:sz="4" w:space="0" w:color="auto"/>
              <w:right w:val="single" w:sz="4" w:space="0" w:color="auto"/>
            </w:tcBorders>
          </w:tcPr>
          <w:p w:rsidR="00FF65F1" w:rsidRPr="00020619" w:rsidRDefault="00FF65F1" w:rsidP="00FF65F1">
            <w:pPr>
              <w:pStyle w:val="TAC"/>
            </w:pPr>
            <w:r w:rsidRPr="00020619">
              <w:t>-95.7</w:t>
            </w:r>
          </w:p>
          <w:p w:rsidR="00FF65F1" w:rsidRPr="00020619" w:rsidRDefault="00FF65F1" w:rsidP="00FF65F1">
            <w:pPr>
              <w:pStyle w:val="TAC"/>
            </w:pPr>
          </w:p>
        </w:tc>
        <w:tc>
          <w:tcPr>
            <w:tcW w:w="2328" w:type="dxa"/>
            <w:gridSpan w:val="4"/>
            <w:tcBorders>
              <w:top w:val="single" w:sz="4" w:space="0" w:color="auto"/>
              <w:left w:val="single" w:sz="4" w:space="0" w:color="auto"/>
              <w:right w:val="single" w:sz="4" w:space="0" w:color="auto"/>
            </w:tcBorders>
          </w:tcPr>
          <w:p w:rsidR="00FF65F1" w:rsidRPr="00020619" w:rsidRDefault="00FF65F1" w:rsidP="00FF65F1">
            <w:pPr>
              <w:pStyle w:val="TAC"/>
            </w:pPr>
            <w:r w:rsidRPr="00020619">
              <w:t>-95.7</w:t>
            </w:r>
          </w:p>
          <w:p w:rsidR="00FF65F1" w:rsidRPr="00020619" w:rsidRDefault="00FF65F1" w:rsidP="00FF65F1">
            <w:pPr>
              <w:pStyle w:val="TAC"/>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i/>
              </w:rPr>
            </w:pPr>
            <w:r w:rsidRPr="00020619">
              <w:rPr>
                <w:rFonts w:eastAsia="Calibri"/>
                <w:i/>
                <w:position w:val="-12"/>
                <w:szCs w:val="22"/>
              </w:rPr>
              <w:object w:dxaOrig="615" w:dyaOrig="390">
                <v:shape id="_x0000_i1039" type="#_x0000_t75" style="width:29.95pt;height:15pt" o:ole="" fillcolor="window">
                  <v:imagedata r:id="rId26" o:title=""/>
                </v:shape>
                <o:OLEObject Type="Embed" ProgID="Equation.3" ShapeID="_x0000_i1039" DrawAspect="Content" ObjectID="_1771060469" r:id="rId37"/>
              </w:objec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w:t>
            </w:r>
          </w:p>
        </w:tc>
        <w:tc>
          <w:tcPr>
            <w:tcW w:w="1163"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-Infinity</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pPr>
            <w:r w:rsidRPr="00020619">
              <w:rPr>
                <w:rFonts w:eastAsia="Calibri"/>
                <w:position w:val="-12"/>
                <w:szCs w:val="22"/>
              </w:rPr>
              <w:object w:dxaOrig="810" w:dyaOrig="390">
                <v:shape id="_x0000_i1040" type="#_x0000_t75" style="width:42.05pt;height:15pt" o:ole="" fillcolor="window">
                  <v:imagedata r:id="rId28" o:title=""/>
                </v:shape>
                <o:OLEObject Type="Embed" ProgID="Equation.3" ShapeID="_x0000_i1040" DrawAspect="Content" ObjectID="_1771060470" r:id="rId38"/>
              </w:objec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w:t>
            </w:r>
          </w:p>
        </w:tc>
        <w:tc>
          <w:tcPr>
            <w:tcW w:w="1163" w:type="dxa"/>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r>
      <w:tr w:rsidR="00FF65F1" w:rsidRPr="00020619" w:rsidTr="00FF65F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F65F1" w:rsidRPr="00020619" w:rsidRDefault="00FF65F1" w:rsidP="00FF65F1">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FF65F1" w:rsidRPr="00020619" w:rsidRDefault="00FF65F1" w:rsidP="00FF65F1">
            <w:pPr>
              <w:pStyle w:val="TAL"/>
            </w:pPr>
            <w:r w:rsidRPr="00020619">
              <w:t>Config 1,2</w:t>
            </w:r>
          </w:p>
        </w:tc>
        <w:tc>
          <w:tcPr>
            <w:tcW w:w="1134" w:type="dxa"/>
            <w:tcBorders>
              <w:top w:val="single" w:sz="4" w:space="0" w:color="auto"/>
              <w:left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dBm/</w:t>
            </w:r>
          </w:p>
          <w:p w:rsidR="00FF65F1" w:rsidRPr="00020619" w:rsidRDefault="00FF65F1" w:rsidP="00FF65F1">
            <w:pPr>
              <w:pStyle w:val="TAC"/>
              <w:rPr>
                <w:rFonts w:cs="Arial"/>
              </w:rPr>
            </w:pPr>
            <w:r w:rsidRPr="00020619">
              <w:rPr>
                <w:rFonts w:cs="Arial"/>
              </w:rPr>
              <w:t>BW</w:t>
            </w:r>
          </w:p>
        </w:tc>
        <w:tc>
          <w:tcPr>
            <w:tcW w:w="1163"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-60.5</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-60.5</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-66.7</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-60.5</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AWGN</w:t>
            </w:r>
          </w:p>
        </w:tc>
      </w:tr>
      <w:tr w:rsidR="00FF65F1" w:rsidRPr="00020619" w:rsidTr="00FF65F1">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N"/>
            </w:pPr>
            <w:r w:rsidRPr="00020619">
              <w:t>Note 1:</w:t>
            </w:r>
            <w:r w:rsidRPr="00020619">
              <w:tab/>
              <w:t>OCNG shall be used such that both cells are fully allocated and a constant total transmitted power spectral density is achieved for all OFDM symbols.</w:t>
            </w:r>
          </w:p>
          <w:p w:rsidR="00FF65F1" w:rsidRPr="00020619" w:rsidRDefault="00FF65F1" w:rsidP="00FF65F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1" type="#_x0000_t75" style="width:15pt;height:15pt" o:ole="" fillcolor="window">
                  <v:imagedata r:id="rId18" o:title=""/>
                </v:shape>
                <o:OLEObject Type="Embed" ProgID="Equation.3" ShapeID="_x0000_i1041" DrawAspect="Content" ObjectID="_1771060471" r:id="rId39"/>
              </w:object>
            </w:r>
            <w:r w:rsidRPr="00020619">
              <w:t xml:space="preserve"> to be fulfilled.</w:t>
            </w:r>
          </w:p>
          <w:p w:rsidR="00FF65F1" w:rsidRPr="00020619" w:rsidRDefault="00FF65F1" w:rsidP="00FF65F1">
            <w:pPr>
              <w:pStyle w:val="TAN"/>
            </w:pPr>
            <w:r w:rsidRPr="00020619">
              <w:t>Note 3:</w:t>
            </w:r>
            <w:r w:rsidRPr="00020619">
              <w:tab/>
              <w:t>Io levels have been derived from other parameters for information purposes. They are not settable parameters themselves.</w:t>
            </w:r>
          </w:p>
          <w:p w:rsidR="00FF65F1" w:rsidRPr="00020619" w:rsidRDefault="00FF65F1" w:rsidP="00FF65F1">
            <w:pPr>
              <w:pStyle w:val="TAN"/>
            </w:pPr>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p>
          <w:p w:rsidR="00FF65F1" w:rsidRPr="00020619" w:rsidRDefault="00FF65F1" w:rsidP="00FF65F1">
            <w:pPr>
              <w:pStyle w:val="TAN"/>
            </w:pPr>
            <w:r w:rsidRPr="00020619">
              <w:t>Note 5:</w:t>
            </w:r>
            <w:r w:rsidRPr="00020619">
              <w:tab/>
              <w:t xml:space="preserve">As observed with 0 </w:t>
            </w:r>
            <w:proofErr w:type="spellStart"/>
            <w:r w:rsidRPr="00020619">
              <w:t>dBi</w:t>
            </w:r>
            <w:proofErr w:type="spellEnd"/>
            <w:r w:rsidRPr="00020619">
              <w:t xml:space="preserve"> gain antenna at the centre of the quiet zone</w:t>
            </w:r>
          </w:p>
          <w:p w:rsidR="00FF65F1" w:rsidRDefault="00FF65F1" w:rsidP="00FF65F1">
            <w:pPr>
              <w:pStyle w:val="TAN"/>
              <w:rPr>
                <w:ins w:id="408" w:author="Huawei" w:date="2024-02-28T11:13:00Z"/>
              </w:rPr>
            </w:pPr>
            <w:r w:rsidRPr="00020619">
              <w:t>Note 6:</w:t>
            </w:r>
            <w:r w:rsidRPr="00020619">
              <w:tab/>
              <w:t>Information about types of UE beam is given in B.2.1.3, and does not limit UE implementation or test system implementation</w:t>
            </w:r>
          </w:p>
          <w:p w:rsidR="004E275D" w:rsidRPr="00020619" w:rsidRDefault="004E275D" w:rsidP="004E275D">
            <w:pPr>
              <w:pStyle w:val="TAN"/>
              <w:rPr>
                <w:ins w:id="409" w:author="Huawei" w:date="2024-02-28T11:13:00Z"/>
              </w:rPr>
            </w:pPr>
            <w:ins w:id="410" w:author="Huawei" w:date="2024-02-28T11:13:00Z">
              <w:r w:rsidRPr="00020619">
                <w:t xml:space="preserve">Note </w:t>
              </w:r>
              <w:r>
                <w:t>7</w:t>
              </w:r>
              <w:r w:rsidRPr="00020619">
                <w:t>:</w:t>
              </w:r>
              <w:r w:rsidRPr="00020619">
                <w:tab/>
              </w:r>
              <w:r w:rsidRPr="00C74756">
                <w:t xml:space="preserve">NCD-SSB is configured within dedicated </w:t>
              </w:r>
              <w:proofErr w:type="spellStart"/>
              <w:r w:rsidRPr="00C74756">
                <w:t>RedCap</w:t>
              </w:r>
              <w:proofErr w:type="spellEnd"/>
              <w:r w:rsidRPr="00C74756">
                <w:t xml:space="preserve"> DL BWP and CD-SSB is configured completely outside the dedicated </w:t>
              </w:r>
              <w:proofErr w:type="spellStart"/>
              <w:r w:rsidRPr="00C74756">
                <w:t>RedCap</w:t>
              </w:r>
              <w:proofErr w:type="spellEnd"/>
              <w:r w:rsidRPr="00C74756">
                <w:t xml:space="preserve"> DL BWP</w:t>
              </w:r>
            </w:ins>
          </w:p>
          <w:p w:rsidR="004E275D" w:rsidRPr="00020619" w:rsidRDefault="004E275D" w:rsidP="004E275D">
            <w:pPr>
              <w:pStyle w:val="TAN"/>
              <w:rPr>
                <w:ins w:id="411" w:author="Huawei" w:date="2024-02-28T11:13:00Z"/>
              </w:rPr>
            </w:pPr>
            <w:ins w:id="412" w:author="Huawei" w:date="2024-02-28T11:13:00Z">
              <w:r w:rsidRPr="00020619">
                <w:t xml:space="preserve">Note </w:t>
              </w:r>
              <w:r>
                <w:t>8</w:t>
              </w:r>
              <w:r w:rsidRPr="00020619">
                <w:t>:</w:t>
              </w:r>
              <w:r w:rsidRPr="00020619">
                <w:tab/>
              </w:r>
              <w:r w:rsidRPr="00C74756">
                <w:t>The starting PRB index for dedicated DL BWP corresponding to NCD-SSB PRB index</w:t>
              </w:r>
            </w:ins>
          </w:p>
          <w:p w:rsidR="004E275D" w:rsidRPr="00020619" w:rsidRDefault="004E275D" w:rsidP="004E275D">
            <w:pPr>
              <w:pStyle w:val="TAN"/>
            </w:pPr>
            <w:ins w:id="413" w:author="Huawei" w:date="2024-02-28T11:13:00Z">
              <w:r w:rsidRPr="00020619">
                <w:t xml:space="preserve">Note </w:t>
              </w:r>
              <w:r>
                <w:t>9</w:t>
              </w:r>
              <w:r w:rsidRPr="00020619">
                <w:t>:</w:t>
              </w:r>
              <w:r w:rsidRPr="00020619">
                <w:tab/>
              </w:r>
              <w:r w:rsidRPr="00C74756">
                <w:t>The starting PRB index for dedicated UL BWP is the same as the dedicated DL BWP corresponding to NCD-SSB PRB index</w:t>
              </w:r>
            </w:ins>
          </w:p>
        </w:tc>
      </w:tr>
    </w:tbl>
    <w:p w:rsidR="00FF65F1" w:rsidRPr="00020619" w:rsidRDefault="00FF65F1" w:rsidP="00FF65F1"/>
    <w:p w:rsidR="00FF65F1" w:rsidRPr="00020619" w:rsidRDefault="00FF65F1" w:rsidP="00FF65F1">
      <w:pPr>
        <w:pStyle w:val="5"/>
        <w:rPr>
          <w:snapToGrid w:val="0"/>
        </w:rPr>
      </w:pPr>
      <w:r w:rsidRPr="00020619">
        <w:rPr>
          <w:snapToGrid w:val="0"/>
        </w:rPr>
        <w:t>A.17.3.1.2.3 Test Requirements</w:t>
      </w:r>
    </w:p>
    <w:p w:rsidR="00FF65F1" w:rsidRPr="00020619" w:rsidRDefault="00FF65F1" w:rsidP="00FF65F1">
      <w:r w:rsidRPr="00020619">
        <w:t xml:space="preserve">The UE shall start to transmit the PRACH to Cell 2 less than 2052 </w:t>
      </w:r>
      <w:proofErr w:type="spellStart"/>
      <w:r w:rsidRPr="00020619">
        <w:t>ms</w:t>
      </w:r>
      <w:proofErr w:type="spellEnd"/>
      <w:r w:rsidRPr="00020619">
        <w:t xml:space="preserve"> from the beginning of time period T2.</w:t>
      </w:r>
    </w:p>
    <w:p w:rsidR="00FF65F1" w:rsidRPr="00020619" w:rsidRDefault="00FF65F1" w:rsidP="00FF65F1">
      <w:r w:rsidRPr="00020619">
        <w:lastRenderedPageBreak/>
        <w:t>The rate of correct handovers observed during repeated tests shall be at least 90%.</w:t>
      </w:r>
    </w:p>
    <w:p w:rsidR="00FF65F1" w:rsidRPr="00020619" w:rsidRDefault="00FF65F1" w:rsidP="00FF65F1">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rsidR="00FF65F1" w:rsidRPr="00020619" w:rsidRDefault="00FF65F1" w:rsidP="00FF65F1">
      <w:pPr>
        <w:pStyle w:val="B10"/>
      </w:pPr>
      <w:r w:rsidRPr="00020619">
        <w:rPr>
          <w:rFonts w:cs="v4.2.0"/>
        </w:rPr>
        <w:t>RRC procedure delay</w:t>
      </w:r>
      <w:r w:rsidRPr="00020619">
        <w:rPr>
          <w:rFonts w:cs="v4.2.0"/>
          <w:bCs/>
        </w:rPr>
        <w:t xml:space="preserve"> = 10 </w:t>
      </w:r>
      <w:proofErr w:type="spellStart"/>
      <w:r w:rsidRPr="00020619">
        <w:rPr>
          <w:rFonts w:cs="v4.2.0"/>
          <w:bCs/>
        </w:rPr>
        <w:t>ms</w:t>
      </w:r>
      <w:proofErr w:type="spellEnd"/>
      <w:r w:rsidRPr="00020619">
        <w:rPr>
          <w:rFonts w:cs="v4.2.0"/>
          <w:bCs/>
        </w:rPr>
        <w:t xml:space="preserve"> and is specified in clause 12 in </w:t>
      </w:r>
      <w:r w:rsidRPr="00020619">
        <w:t>TS 38.331 [2]</w:t>
      </w:r>
      <w:r w:rsidRPr="00020619">
        <w:rPr>
          <w:rFonts w:cs="v4.2.0"/>
          <w:bCs/>
        </w:rPr>
        <w:t>.</w:t>
      </w:r>
    </w:p>
    <w:p w:rsidR="00FF65F1" w:rsidRPr="00020619" w:rsidRDefault="00FF65F1" w:rsidP="00FF65F1">
      <w:pPr>
        <w:pStyle w:val="B10"/>
      </w:pPr>
      <w:r w:rsidRPr="00020619">
        <w:t>T</w:t>
      </w:r>
      <w:r w:rsidRPr="00020619">
        <w:rPr>
          <w:position w:val="-6"/>
        </w:rPr>
        <w:t>interrupt</w:t>
      </w:r>
      <w:r w:rsidRPr="00020619">
        <w:t xml:space="preserve"> = 2042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6.1D.1.3</w:t>
      </w:r>
      <w:r w:rsidRPr="00020619">
        <w:t>.</w:t>
      </w:r>
    </w:p>
    <w:p w:rsidR="00FF65F1" w:rsidRPr="00020619" w:rsidRDefault="00FF65F1" w:rsidP="00FF65F1">
      <w:r w:rsidRPr="00020619">
        <w:t xml:space="preserve">This gives a total of </w:t>
      </w:r>
      <w:r w:rsidRPr="00020619">
        <w:rPr>
          <w:rFonts w:cs="v4.2.0"/>
        </w:rPr>
        <w:t>2052</w:t>
      </w:r>
      <w:r w:rsidRPr="00020619">
        <w:t xml:space="preserve"> </w:t>
      </w:r>
      <w:proofErr w:type="spellStart"/>
      <w:r w:rsidRPr="00020619">
        <w:t>ms</w:t>
      </w:r>
      <w:proofErr w:type="spellEnd"/>
      <w:r w:rsidRPr="00020619">
        <w:t>.</w:t>
      </w:r>
    </w:p>
    <w:p w:rsidR="00391FEC" w:rsidRPr="00DB707E" w:rsidRDefault="00391FEC" w:rsidP="00391FEC"/>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391FEC" w:rsidRDefault="00391FEC" w:rsidP="00391FEC"/>
    <w:p w:rsidR="00391FEC" w:rsidRDefault="00391FEC" w:rsidP="00391FE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4E275D" w:rsidRPr="00DB707E" w:rsidRDefault="004E275D" w:rsidP="004E275D">
      <w:pPr>
        <w:pStyle w:val="5"/>
      </w:pPr>
      <w:r w:rsidRPr="00DB707E">
        <w:t>A.17.3.2.3.1</w:t>
      </w:r>
      <w:r w:rsidRPr="00DB707E">
        <w:tab/>
        <w:t xml:space="preserve">Redirection from NR in FR2 to NR in FR2 </w:t>
      </w:r>
    </w:p>
    <w:p w:rsidR="004E275D" w:rsidRPr="00DB707E" w:rsidRDefault="004E275D" w:rsidP="004E275D">
      <w:pPr>
        <w:pStyle w:val="6"/>
        <w:rPr>
          <w:snapToGrid w:val="0"/>
        </w:rPr>
      </w:pPr>
      <w:r w:rsidRPr="00DB707E">
        <w:rPr>
          <w:snapToGrid w:val="0"/>
        </w:rPr>
        <w:t>A.17.3.2.3.1.1</w:t>
      </w:r>
      <w:r w:rsidRPr="00DB707E">
        <w:rPr>
          <w:snapToGrid w:val="0"/>
        </w:rPr>
        <w:tab/>
        <w:t>Test Purpose and Environment</w:t>
      </w:r>
    </w:p>
    <w:p w:rsidR="004E275D" w:rsidRPr="00DB707E" w:rsidRDefault="004E275D" w:rsidP="004E275D">
      <w:pPr>
        <w:rPr>
          <w:rFonts w:cs="v4.2.0"/>
        </w:rPr>
      </w:pPr>
      <w:r w:rsidRPr="00DB707E">
        <w:rPr>
          <w:rFonts w:cs="v4.2.0"/>
        </w:rPr>
        <w:t>This test is to verify RRC connection release with redirection from NR to NR requirements specified in clause 6.2.3</w:t>
      </w:r>
      <w:ins w:id="414" w:author="Huawei" w:date="2024-02-28T11:15:00Z">
        <w:r w:rsidR="007B4882">
          <w:rPr>
            <w:rFonts w:cs="v4.2.0"/>
          </w:rPr>
          <w:t>A</w:t>
        </w:r>
      </w:ins>
      <w:r w:rsidRPr="00DB707E">
        <w:rPr>
          <w:rFonts w:cs="v4.2.0"/>
        </w:rPr>
        <w:t>.2.1.</w:t>
      </w:r>
    </w:p>
    <w:p w:rsidR="004E275D" w:rsidRPr="00DB707E" w:rsidRDefault="004E275D" w:rsidP="004E275D">
      <w:pPr>
        <w:pStyle w:val="6"/>
        <w:rPr>
          <w:snapToGrid w:val="0"/>
        </w:rPr>
      </w:pPr>
      <w:r w:rsidRPr="00DB707E">
        <w:rPr>
          <w:snapToGrid w:val="0"/>
        </w:rPr>
        <w:t>A.17.3.2.3.1.2</w:t>
      </w:r>
      <w:r w:rsidRPr="00DB707E">
        <w:rPr>
          <w:snapToGrid w:val="0"/>
        </w:rPr>
        <w:tab/>
        <w:t>Test Parameters</w:t>
      </w:r>
    </w:p>
    <w:p w:rsidR="004E275D" w:rsidRPr="00DB707E" w:rsidRDefault="004E275D" w:rsidP="004E275D">
      <w:r w:rsidRPr="00DB707E">
        <w:t xml:space="preserve">Supported test configurations are shown in table </w:t>
      </w:r>
      <w:r w:rsidRPr="00DB707E">
        <w:rPr>
          <w:snapToGrid w:val="0"/>
        </w:rPr>
        <w:t>A.17.3.2.3.1.2</w:t>
      </w:r>
      <w:r w:rsidRPr="00DB707E">
        <w:t xml:space="preserve">-1. The time delay is tested by using the parameters in table </w:t>
      </w:r>
      <w:r w:rsidRPr="00DB707E">
        <w:rPr>
          <w:snapToGrid w:val="0"/>
        </w:rPr>
        <w:t>A.17.3.2.3.1.2</w:t>
      </w:r>
      <w:r w:rsidRPr="00DB707E">
        <w:t xml:space="preserve">-2, and </w:t>
      </w:r>
      <w:r w:rsidRPr="00DB707E">
        <w:rPr>
          <w:snapToGrid w:val="0"/>
        </w:rPr>
        <w:t>A.17.3.2.3.1.2</w:t>
      </w:r>
      <w:r w:rsidRPr="00DB707E">
        <w:t xml:space="preserve">-3. </w:t>
      </w:r>
    </w:p>
    <w:p w:rsidR="004E275D" w:rsidRPr="00DB707E" w:rsidRDefault="004E275D" w:rsidP="004E275D">
      <w:r w:rsidRPr="00DB707E">
        <w:t xml:space="preserve">The test consists of two successive time periods, with time duration of T1, and T2 respectively. The </w:t>
      </w:r>
      <w:proofErr w:type="spellStart"/>
      <w:r w:rsidRPr="00DB707E">
        <w:rPr>
          <w:i/>
        </w:rPr>
        <w:t>RRCRelease</w:t>
      </w:r>
      <w:proofErr w:type="spellEnd"/>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4E275D" w:rsidRPr="00DB707E" w:rsidRDefault="004E275D" w:rsidP="004E275D">
      <w:pPr>
        <w:pStyle w:val="TH"/>
      </w:pPr>
      <w:r w:rsidRPr="00DB707E">
        <w:t xml:space="preserve">Table </w:t>
      </w:r>
      <w:r w:rsidRPr="00DB707E">
        <w:rPr>
          <w:snapToGrid w:val="0"/>
        </w:rPr>
        <w:t>A.17.3.2.3.1.2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E275D" w:rsidRPr="00DB707E" w:rsidTr="000D4F05">
        <w:tc>
          <w:tcPr>
            <w:tcW w:w="2330" w:type="dxa"/>
            <w:shd w:val="clear" w:color="auto" w:fill="auto"/>
          </w:tcPr>
          <w:p w:rsidR="004E275D" w:rsidRPr="00DB707E" w:rsidRDefault="004E275D" w:rsidP="000D4F05">
            <w:pPr>
              <w:keepNext/>
              <w:keepLines/>
              <w:spacing w:after="0"/>
              <w:jc w:val="center"/>
              <w:rPr>
                <w:rFonts w:ascii="Arial" w:hAnsi="Arial"/>
                <w:b/>
                <w:sz w:val="18"/>
              </w:rPr>
            </w:pPr>
            <w:r w:rsidRPr="00DB707E">
              <w:rPr>
                <w:rFonts w:ascii="Arial" w:hAnsi="Arial"/>
                <w:b/>
                <w:sz w:val="18"/>
              </w:rPr>
              <w:t>Config</w:t>
            </w:r>
          </w:p>
        </w:tc>
        <w:tc>
          <w:tcPr>
            <w:tcW w:w="7299" w:type="dxa"/>
            <w:shd w:val="clear" w:color="auto" w:fill="auto"/>
          </w:tcPr>
          <w:p w:rsidR="004E275D" w:rsidRPr="00DB707E" w:rsidRDefault="004E275D" w:rsidP="000D4F05">
            <w:pPr>
              <w:keepNext/>
              <w:keepLines/>
              <w:spacing w:after="0"/>
              <w:jc w:val="center"/>
              <w:rPr>
                <w:rFonts w:ascii="Arial" w:hAnsi="Arial"/>
                <w:b/>
                <w:sz w:val="18"/>
              </w:rPr>
            </w:pPr>
            <w:r w:rsidRPr="00DB707E">
              <w:rPr>
                <w:rFonts w:ascii="Arial" w:hAnsi="Arial"/>
                <w:b/>
                <w:sz w:val="18"/>
              </w:rPr>
              <w:t>Description</w:t>
            </w:r>
          </w:p>
        </w:tc>
      </w:tr>
      <w:tr w:rsidR="004E275D" w:rsidRPr="00DB707E" w:rsidTr="000D4F05">
        <w:tc>
          <w:tcPr>
            <w:tcW w:w="2330" w:type="dxa"/>
            <w:shd w:val="clear" w:color="auto" w:fill="auto"/>
          </w:tcPr>
          <w:p w:rsidR="004E275D" w:rsidRPr="00DB707E" w:rsidRDefault="004E275D" w:rsidP="000D4F05">
            <w:pPr>
              <w:keepNext/>
              <w:keepLines/>
              <w:spacing w:after="0"/>
              <w:rPr>
                <w:rFonts w:ascii="Arial" w:hAnsi="Arial"/>
                <w:sz w:val="18"/>
              </w:rPr>
            </w:pPr>
            <w:r w:rsidRPr="00DB707E">
              <w:rPr>
                <w:rFonts w:ascii="Arial" w:hAnsi="Arial"/>
                <w:sz w:val="18"/>
              </w:rPr>
              <w:t>1</w:t>
            </w:r>
          </w:p>
        </w:tc>
        <w:tc>
          <w:tcPr>
            <w:tcW w:w="7299" w:type="dxa"/>
            <w:shd w:val="clear" w:color="auto" w:fill="auto"/>
          </w:tcPr>
          <w:p w:rsidR="004E275D" w:rsidRPr="00DB707E" w:rsidRDefault="004E275D" w:rsidP="000D4F05">
            <w:pPr>
              <w:keepNext/>
              <w:keepLines/>
              <w:spacing w:after="0"/>
              <w:rPr>
                <w:rFonts w:ascii="Arial" w:hAnsi="Arial"/>
                <w:sz w:val="18"/>
              </w:rPr>
            </w:pPr>
            <w:r w:rsidRPr="00DB707E">
              <w:rPr>
                <w:rFonts w:ascii="Arial" w:hAnsi="Arial"/>
                <w:sz w:val="18"/>
              </w:rPr>
              <w:t>Source cell: NR 120 kHz SSB SCS, 100 MHz bandwidth, TDD duplex mode</w:t>
            </w:r>
          </w:p>
          <w:p w:rsidR="004E275D" w:rsidRPr="00DB707E" w:rsidRDefault="004E275D" w:rsidP="000D4F05">
            <w:pPr>
              <w:keepNext/>
              <w:keepLines/>
              <w:spacing w:after="0"/>
              <w:rPr>
                <w:rFonts w:ascii="Arial" w:hAnsi="Arial"/>
                <w:sz w:val="18"/>
              </w:rPr>
            </w:pPr>
            <w:r w:rsidRPr="00DB707E">
              <w:rPr>
                <w:rFonts w:ascii="Arial" w:hAnsi="Arial"/>
                <w:sz w:val="18"/>
              </w:rPr>
              <w:t xml:space="preserve">Target cell: </w:t>
            </w:r>
            <w:ins w:id="415" w:author="Huawei" w:date="2024-02-28T11:15:00Z">
              <w:r w:rsidR="007B4882">
                <w:rPr>
                  <w:rFonts w:ascii="Arial" w:hAnsi="Arial"/>
                  <w:sz w:val="18"/>
                </w:rPr>
                <w:t xml:space="preserve"> </w:t>
              </w:r>
            </w:ins>
            <w:r w:rsidRPr="00DB707E">
              <w:rPr>
                <w:rFonts w:ascii="Arial" w:hAnsi="Arial"/>
                <w:sz w:val="18"/>
              </w:rPr>
              <w:t>NR 120 kHz SSB SCS, 100 MHz bandwidth, TDD duplex mode</w:t>
            </w:r>
          </w:p>
        </w:tc>
      </w:tr>
    </w:tbl>
    <w:p w:rsidR="004E275D" w:rsidRPr="00DB707E" w:rsidRDefault="004E275D" w:rsidP="004E275D"/>
    <w:p w:rsidR="004E275D" w:rsidRPr="00DB707E" w:rsidRDefault="004E275D" w:rsidP="004E275D">
      <w:pPr>
        <w:pStyle w:val="TH"/>
      </w:pPr>
      <w:r w:rsidRPr="00DB707E">
        <w:t xml:space="preserve">Table </w:t>
      </w:r>
      <w:r w:rsidRPr="00DB707E">
        <w:rPr>
          <w:snapToGrid w:val="0"/>
        </w:rPr>
        <w:t>A.17.3.2.3.1.2</w:t>
      </w:r>
      <w:r w:rsidRPr="00DB707E">
        <w:t>-2</w:t>
      </w:r>
      <w:r w:rsidRPr="00DB707E">
        <w:rPr>
          <w:rFonts w:cs="v4.2.0"/>
        </w:rPr>
        <w:t xml:space="preserve">: General test parameters for </w:t>
      </w:r>
      <w:r w:rsidRPr="00DB707E">
        <w:rPr>
          <w:snapToGrid w:val="0"/>
        </w:rPr>
        <w:t>Redirection</w:t>
      </w:r>
      <w:r w:rsidRPr="00DB707E">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jc w:val="center"/>
              <w:rPr>
                <w:rFonts w:ascii="Arial" w:hAnsi="Arial" w:cs="Arial"/>
                <w:b/>
                <w:sz w:val="18"/>
              </w:rPr>
            </w:pPr>
            <w:r w:rsidRPr="00DB707E">
              <w:rPr>
                <w:rFonts w:ascii="Arial" w:hAnsi="Arial" w:cs="Arial"/>
                <w:b/>
                <w:sz w:val="18"/>
              </w:rPr>
              <w:t>Parameter</w:t>
            </w:r>
          </w:p>
        </w:tc>
        <w:tc>
          <w:tcPr>
            <w:tcW w:w="708" w:type="dxa"/>
            <w:shd w:val="clear" w:color="auto" w:fill="auto"/>
          </w:tcPr>
          <w:p w:rsidR="004E275D" w:rsidRPr="00DB707E" w:rsidRDefault="004E275D" w:rsidP="000D4F05">
            <w:pPr>
              <w:keepNext/>
              <w:keepLines/>
              <w:spacing w:after="0"/>
              <w:jc w:val="center"/>
              <w:rPr>
                <w:rFonts w:ascii="Arial" w:hAnsi="Arial" w:cs="Arial"/>
                <w:b/>
                <w:sz w:val="18"/>
              </w:rPr>
            </w:pPr>
            <w:r w:rsidRPr="00DB707E">
              <w:rPr>
                <w:rFonts w:ascii="Arial" w:hAnsi="Arial" w:cs="Arial"/>
                <w:b/>
                <w:sz w:val="18"/>
              </w:rPr>
              <w:t>Unit</w:t>
            </w:r>
          </w:p>
        </w:tc>
        <w:tc>
          <w:tcPr>
            <w:tcW w:w="2410" w:type="dxa"/>
            <w:shd w:val="clear" w:color="auto" w:fill="auto"/>
          </w:tcPr>
          <w:p w:rsidR="004E275D" w:rsidRPr="00DB707E" w:rsidRDefault="004E275D" w:rsidP="000D4F05">
            <w:pPr>
              <w:keepNext/>
              <w:keepLines/>
              <w:spacing w:after="0"/>
              <w:jc w:val="center"/>
              <w:rPr>
                <w:rFonts w:ascii="Arial" w:hAnsi="Arial" w:cs="Arial"/>
                <w:b/>
                <w:sz w:val="18"/>
              </w:rPr>
            </w:pPr>
            <w:r w:rsidRPr="00DB707E">
              <w:rPr>
                <w:rFonts w:ascii="Arial" w:hAnsi="Arial" w:cs="Arial"/>
                <w:b/>
                <w:sz w:val="18"/>
              </w:rPr>
              <w:t>Value</w:t>
            </w:r>
          </w:p>
        </w:tc>
        <w:tc>
          <w:tcPr>
            <w:tcW w:w="2835" w:type="dxa"/>
            <w:shd w:val="clear" w:color="auto" w:fill="auto"/>
          </w:tcPr>
          <w:p w:rsidR="004E275D" w:rsidRPr="00DB707E" w:rsidRDefault="004E275D" w:rsidP="000D4F05">
            <w:pPr>
              <w:keepNext/>
              <w:keepLines/>
              <w:spacing w:after="0"/>
              <w:jc w:val="center"/>
              <w:rPr>
                <w:rFonts w:ascii="Arial" w:hAnsi="Arial" w:cs="Arial"/>
                <w:b/>
                <w:sz w:val="18"/>
              </w:rPr>
            </w:pPr>
            <w:r w:rsidRPr="00DB707E">
              <w:rPr>
                <w:rFonts w:ascii="Arial" w:hAnsi="Arial" w:cs="Arial"/>
                <w:b/>
                <w:sz w:val="18"/>
              </w:rPr>
              <w:t>Comment</w:t>
            </w:r>
          </w:p>
        </w:tc>
      </w:tr>
      <w:tr w:rsidR="004E275D" w:rsidRPr="00DB707E" w:rsidTr="000D4F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Initial conditions</w:t>
            </w:r>
          </w:p>
        </w:tc>
        <w:tc>
          <w:tcPr>
            <w:tcW w:w="1701" w:type="dxa"/>
            <w:tcBorders>
              <w:left w:val="single" w:sz="4" w:space="0" w:color="auto"/>
            </w:tcBorders>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Active cell</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Cell 1</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r w:rsidR="004E275D" w:rsidRPr="00DB707E" w:rsidTr="000D4F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4E275D" w:rsidRPr="00DB707E" w:rsidRDefault="004E275D" w:rsidP="000D4F05">
            <w:pPr>
              <w:keepNext/>
              <w:keepLines/>
              <w:spacing w:after="0"/>
              <w:rPr>
                <w:rFonts w:ascii="Arial" w:hAnsi="Arial" w:cs="Arial"/>
                <w:sz w:val="18"/>
              </w:rPr>
            </w:pPr>
          </w:p>
        </w:tc>
        <w:tc>
          <w:tcPr>
            <w:tcW w:w="1701" w:type="dxa"/>
            <w:tcBorders>
              <w:left w:val="single" w:sz="4" w:space="0" w:color="auto"/>
            </w:tcBorders>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Neighbouring cell</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Cell 2</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r w:rsidR="004E275D" w:rsidRPr="00DB707E" w:rsidTr="000D4F05">
        <w:trPr>
          <w:cantSplit/>
          <w:trHeight w:val="113"/>
          <w:jc w:val="center"/>
        </w:trPr>
        <w:tc>
          <w:tcPr>
            <w:tcW w:w="1588" w:type="dxa"/>
            <w:tcBorders>
              <w:top w:val="single" w:sz="4" w:space="0" w:color="auto"/>
            </w:tcBorders>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Final condition</w:t>
            </w:r>
          </w:p>
        </w:tc>
        <w:tc>
          <w:tcPr>
            <w:tcW w:w="1701" w:type="dxa"/>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Active cell</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Cell 2</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Filter coefficient</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0</w:t>
            </w:r>
          </w:p>
        </w:tc>
        <w:tc>
          <w:tcPr>
            <w:tcW w:w="2835" w:type="dxa"/>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L3 filtering is not used</w:t>
            </w: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Access Barring Information</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w:t>
            </w: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Not Sent</w:t>
            </w:r>
          </w:p>
        </w:tc>
        <w:tc>
          <w:tcPr>
            <w:tcW w:w="2835" w:type="dxa"/>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No additional delays in random access procedure.</w:t>
            </w: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Time offset between cells</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 xml:space="preserve">3 </w:t>
            </w:r>
            <w:r w:rsidRPr="00DB707E">
              <w:rPr>
                <w:rFonts w:ascii="Arial" w:hAnsi="Arial" w:cs="Arial"/>
                <w:sz w:val="18"/>
              </w:rPr>
              <w:sym w:font="Symbol" w:char="F06D"/>
            </w:r>
            <w:r w:rsidRPr="00DB707E">
              <w:rPr>
                <w:rFonts w:ascii="Arial" w:hAnsi="Arial" w:cs="Arial"/>
                <w:sz w:val="18"/>
              </w:rPr>
              <w:t>s</w:t>
            </w:r>
          </w:p>
        </w:tc>
        <w:tc>
          <w:tcPr>
            <w:tcW w:w="2835" w:type="dxa"/>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Synchronous cells</w:t>
            </w: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T1</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s</w:t>
            </w: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5</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T2</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s</w:t>
            </w: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3.2</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bl>
    <w:p w:rsidR="004E275D" w:rsidRPr="00DB707E" w:rsidRDefault="004E275D" w:rsidP="004E275D">
      <w:pPr>
        <w:rPr>
          <w:rFonts w:cs="v4.2.0"/>
        </w:rPr>
      </w:pPr>
    </w:p>
    <w:p w:rsidR="004E275D" w:rsidRPr="00DB707E" w:rsidRDefault="004E275D" w:rsidP="004E275D">
      <w:pPr>
        <w:pStyle w:val="TH"/>
      </w:pPr>
      <w:r w:rsidRPr="00DB707E">
        <w:lastRenderedPageBreak/>
        <w:t xml:space="preserve">Table </w:t>
      </w:r>
      <w:r w:rsidRPr="00DB707E">
        <w:rPr>
          <w:snapToGrid w:val="0"/>
        </w:rPr>
        <w:t>A.17.3.2.3.1.2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E275D" w:rsidRPr="00DB707E" w:rsidTr="000D4F0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4E275D" w:rsidRPr="00DB707E" w:rsidRDefault="004E275D" w:rsidP="000D4F05">
            <w:pPr>
              <w:pStyle w:val="TAH"/>
            </w:pPr>
            <w:r w:rsidRPr="00DB707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4E275D" w:rsidRPr="00DB707E" w:rsidRDefault="004E275D" w:rsidP="000D4F05">
            <w:pPr>
              <w:pStyle w:val="TAH"/>
            </w:pPr>
            <w:r w:rsidRPr="00DB707E">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Cell 2</w:t>
            </w:r>
          </w:p>
        </w:tc>
      </w:tr>
      <w:tr w:rsidR="004E275D" w:rsidRPr="00DB707E" w:rsidTr="000D4F0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4E275D" w:rsidRPr="00DB707E" w:rsidRDefault="004E275D" w:rsidP="000D4F0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4E275D" w:rsidRPr="00DB707E" w:rsidRDefault="004E275D" w:rsidP="000D4F0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4E275D" w:rsidRPr="00DB707E" w:rsidRDefault="004E275D" w:rsidP="000D4F05">
            <w:pPr>
              <w:pStyle w:val="TAH"/>
            </w:pPr>
            <w:r w:rsidRPr="00DB707E">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T1</w:t>
            </w:r>
          </w:p>
        </w:tc>
        <w:tc>
          <w:tcPr>
            <w:tcW w:w="1155" w:type="dxa"/>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T2</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pPr>
            <w:r w:rsidRPr="00DB707E">
              <w:t xml:space="preserve">Assumption for UE </w:t>
            </w:r>
            <w:proofErr w:type="spellStart"/>
            <w:r w:rsidRPr="00DB707E">
              <w:t>beams</w:t>
            </w:r>
            <w:r w:rsidRPr="00DB707E">
              <w:rPr>
                <w:vertAlign w:val="superscript"/>
              </w:rPr>
              <w:t>Note</w:t>
            </w:r>
            <w:proofErr w:type="spellEnd"/>
            <w:r w:rsidRPr="00DB707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r w:rsidRPr="00DB707E">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rPr>
                <w:rFonts w:cs="Arial"/>
              </w:rPr>
            </w:pPr>
            <w:r w:rsidRPr="00DB707E">
              <w:rPr>
                <w:lang w:eastAsia="ja-JP"/>
              </w:rPr>
              <w:t>Rough</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pPr>
            <w:proofErr w:type="spellStart"/>
            <w:r w:rsidRPr="00DB707E">
              <w:t>AoA</w:t>
            </w:r>
            <w:proofErr w:type="spellEnd"/>
            <w:r w:rsidRPr="00DB707E">
              <w:t xml:space="preserve"> setup</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rPr>
                <w:lang w:eastAsia="ja-JP"/>
              </w:rPr>
            </w:pPr>
            <w:r w:rsidRPr="00DB707E">
              <w:t>Setup 1as defined in A.3.15</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pPr>
            <w:r w:rsidRPr="00DB707E">
              <w:t>NR RF Channel Number</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r w:rsidRPr="00DB707E">
              <w:t>1</w:t>
            </w:r>
          </w:p>
        </w:tc>
        <w:tc>
          <w:tcPr>
            <w:tcW w:w="2309"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rPr>
                <w:rFonts w:cs="Arial"/>
              </w:rPr>
            </w:pPr>
            <w:r w:rsidRPr="00DB707E">
              <w:rPr>
                <w:rFonts w:cs="Arial"/>
              </w:rPr>
              <w:t>2</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Duplex mode</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TDD</w:t>
            </w:r>
          </w:p>
        </w:tc>
      </w:tr>
      <w:tr w:rsidR="004E275D" w:rsidRPr="00DB707E" w:rsidTr="000D4F05">
        <w:trPr>
          <w:trHeight w:val="161"/>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TDD configuration</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TDDConf.3.1</w:t>
            </w:r>
          </w:p>
        </w:tc>
      </w:tr>
      <w:tr w:rsidR="004E275D" w:rsidRPr="00DB707E" w:rsidTr="000D4F05">
        <w:trPr>
          <w:trHeight w:val="125"/>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proofErr w:type="spellStart"/>
            <w:r w:rsidRPr="00DB707E">
              <w:t>BW</w:t>
            </w:r>
            <w:r w:rsidRPr="00DB707E">
              <w:rPr>
                <w:vertAlign w:val="subscript"/>
              </w:rPr>
              <w:t>channel</w:t>
            </w:r>
            <w:proofErr w:type="spellEnd"/>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MHz</w:t>
            </w: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rPr>
                <w:szCs w:val="18"/>
              </w:rPr>
            </w:pPr>
            <w:r w:rsidRPr="00DB707E">
              <w:rPr>
                <w:szCs w:val="18"/>
              </w:rPr>
              <w:t xml:space="preserve">100: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66</w:t>
            </w:r>
          </w:p>
        </w:tc>
      </w:tr>
      <w:tr w:rsidR="004E275D" w:rsidRPr="00DB707E" w:rsidTr="000D4F05">
        <w:trPr>
          <w:trHeight w:val="43"/>
          <w:jc w:val="center"/>
        </w:trPr>
        <w:tc>
          <w:tcPr>
            <w:tcW w:w="3805" w:type="dxa"/>
            <w:gridSpan w:val="3"/>
            <w:tcBorders>
              <w:left w:val="single" w:sz="4" w:space="0" w:color="auto"/>
              <w:right w:val="single" w:sz="4" w:space="0" w:color="auto"/>
            </w:tcBorders>
          </w:tcPr>
          <w:p w:rsidR="004E275D" w:rsidRPr="00DB707E" w:rsidRDefault="004E275D" w:rsidP="000D4F05">
            <w:pPr>
              <w:pStyle w:val="TAL"/>
            </w:pPr>
            <w:r w:rsidRPr="00DB707E">
              <w:t>BWP BW</w:t>
            </w:r>
          </w:p>
        </w:tc>
        <w:tc>
          <w:tcPr>
            <w:tcW w:w="1134" w:type="dxa"/>
            <w:tcBorders>
              <w:left w:val="single" w:sz="4" w:space="0" w:color="auto"/>
              <w:right w:val="single" w:sz="4" w:space="0" w:color="auto"/>
            </w:tcBorders>
          </w:tcPr>
          <w:p w:rsidR="004E275D" w:rsidRPr="00DB707E" w:rsidRDefault="004E275D" w:rsidP="000D4F05">
            <w:pPr>
              <w:pStyle w:val="TAC"/>
            </w:pPr>
            <w:r w:rsidRPr="00DB707E">
              <w:t>MHz</w:t>
            </w:r>
          </w:p>
        </w:tc>
        <w:tc>
          <w:tcPr>
            <w:tcW w:w="4655" w:type="dxa"/>
            <w:gridSpan w:val="7"/>
            <w:tcBorders>
              <w:left w:val="single" w:sz="4" w:space="0" w:color="auto"/>
              <w:right w:val="single" w:sz="4" w:space="0" w:color="auto"/>
            </w:tcBorders>
          </w:tcPr>
          <w:p w:rsidR="004E275D" w:rsidRPr="00DB707E" w:rsidRDefault="004E275D" w:rsidP="000D4F05">
            <w:pPr>
              <w:pStyle w:val="TAC"/>
              <w:rPr>
                <w:szCs w:val="18"/>
              </w:rPr>
            </w:pPr>
            <w:r w:rsidRPr="00DB707E">
              <w:rPr>
                <w:szCs w:val="18"/>
              </w:rPr>
              <w:t xml:space="preserve">100: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66</w:t>
            </w:r>
          </w:p>
        </w:tc>
      </w:tr>
      <w:tr w:rsidR="004E275D" w:rsidRPr="00DB707E" w:rsidTr="000D4F05">
        <w:trPr>
          <w:trHeight w:val="43"/>
          <w:jc w:val="center"/>
        </w:trPr>
        <w:tc>
          <w:tcPr>
            <w:tcW w:w="3805" w:type="dxa"/>
            <w:gridSpan w:val="3"/>
            <w:tcBorders>
              <w:left w:val="single" w:sz="4" w:space="0" w:color="auto"/>
              <w:right w:val="single" w:sz="4" w:space="0" w:color="auto"/>
            </w:tcBorders>
            <w:vAlign w:val="center"/>
          </w:tcPr>
          <w:p w:rsidR="004E275D" w:rsidRPr="00DB707E" w:rsidRDefault="004E275D" w:rsidP="000D4F05">
            <w:pPr>
              <w:pStyle w:val="TAL"/>
            </w:pPr>
            <w:r w:rsidRPr="00DB707E">
              <w:rPr>
                <w:rFonts w:hint="eastAsia"/>
                <w:lang w:val="en-US" w:eastAsia="ja-JP"/>
              </w:rPr>
              <w:t>D</w:t>
            </w:r>
            <w:r w:rsidRPr="00DB707E">
              <w:rPr>
                <w:lang w:val="en-US" w:eastAsia="ja-JP"/>
              </w:rPr>
              <w:t>ata RBs allocated</w:t>
            </w:r>
          </w:p>
        </w:tc>
        <w:tc>
          <w:tcPr>
            <w:tcW w:w="1134" w:type="dxa"/>
            <w:tcBorders>
              <w:left w:val="single" w:sz="4" w:space="0" w:color="auto"/>
              <w:right w:val="single" w:sz="4" w:space="0" w:color="auto"/>
            </w:tcBorders>
            <w:vAlign w:val="center"/>
          </w:tcPr>
          <w:p w:rsidR="004E275D" w:rsidRPr="00DB707E" w:rsidRDefault="004E275D" w:rsidP="000D4F05">
            <w:pPr>
              <w:pStyle w:val="TAC"/>
            </w:pPr>
          </w:p>
        </w:tc>
        <w:tc>
          <w:tcPr>
            <w:tcW w:w="4655" w:type="dxa"/>
            <w:gridSpan w:val="7"/>
            <w:tcBorders>
              <w:left w:val="single" w:sz="4" w:space="0" w:color="auto"/>
              <w:right w:val="single" w:sz="4" w:space="0" w:color="auto"/>
            </w:tcBorders>
            <w:vAlign w:val="center"/>
          </w:tcPr>
          <w:p w:rsidR="004E275D" w:rsidRPr="00DB707E" w:rsidRDefault="004E275D" w:rsidP="000D4F05">
            <w:pPr>
              <w:pStyle w:val="TAC"/>
              <w:rPr>
                <w:szCs w:val="18"/>
              </w:rPr>
            </w:pPr>
            <w:r w:rsidRPr="00DB707E">
              <w:rPr>
                <w:rFonts w:cs="Arial" w:hint="eastAsia"/>
                <w:szCs w:val="18"/>
                <w:lang w:val="de-DE" w:eastAsia="ja-JP"/>
              </w:rPr>
              <w:t>6</w:t>
            </w:r>
            <w:r w:rsidRPr="00DB707E">
              <w:rPr>
                <w:rFonts w:cs="Arial"/>
                <w:szCs w:val="18"/>
                <w:lang w:val="de-DE" w:eastAsia="ja-JP"/>
              </w:rPr>
              <w:t>6</w:t>
            </w:r>
          </w:p>
        </w:tc>
      </w:tr>
      <w:tr w:rsidR="004E275D" w:rsidRPr="00DB707E" w:rsidTr="000D4F05">
        <w:trPr>
          <w:trHeight w:val="283"/>
          <w:jc w:val="center"/>
        </w:trPr>
        <w:tc>
          <w:tcPr>
            <w:tcW w:w="3805" w:type="dxa"/>
            <w:gridSpan w:val="3"/>
            <w:tcBorders>
              <w:left w:val="single" w:sz="4" w:space="0" w:color="auto"/>
              <w:bottom w:val="single" w:sz="4" w:space="0" w:color="auto"/>
              <w:right w:val="single" w:sz="4" w:space="0" w:color="auto"/>
            </w:tcBorders>
          </w:tcPr>
          <w:p w:rsidR="004E275D" w:rsidRPr="00DB707E" w:rsidRDefault="004E275D" w:rsidP="000D4F05">
            <w:pPr>
              <w:pStyle w:val="TAL"/>
            </w:pPr>
            <w:proofErr w:type="spellStart"/>
            <w:r w:rsidRPr="00DB707E">
              <w:t>DRx</w:t>
            </w:r>
            <w:proofErr w:type="spellEnd"/>
            <w:r w:rsidRPr="00DB707E">
              <w:t xml:space="preserve"> Cycle</w:t>
            </w:r>
          </w:p>
        </w:tc>
        <w:tc>
          <w:tcPr>
            <w:tcW w:w="1134" w:type="dxa"/>
            <w:tcBorders>
              <w:left w:val="single" w:sz="4" w:space="0" w:color="auto"/>
              <w:bottom w:val="single" w:sz="4" w:space="0" w:color="auto"/>
              <w:right w:val="single" w:sz="4" w:space="0" w:color="auto"/>
            </w:tcBorders>
          </w:tcPr>
          <w:p w:rsidR="004E275D" w:rsidRPr="00DB707E" w:rsidRDefault="004E275D" w:rsidP="000D4F05">
            <w:pPr>
              <w:pStyle w:val="TAC"/>
            </w:pPr>
            <w:proofErr w:type="spellStart"/>
            <w:r w:rsidRPr="00DB707E">
              <w:t>ms</w:t>
            </w:r>
            <w:proofErr w:type="spellEnd"/>
          </w:p>
        </w:tc>
        <w:tc>
          <w:tcPr>
            <w:tcW w:w="4655" w:type="dxa"/>
            <w:gridSpan w:val="7"/>
            <w:tcBorders>
              <w:left w:val="single" w:sz="4" w:space="0" w:color="auto"/>
              <w:bottom w:val="single" w:sz="4" w:space="0" w:color="auto"/>
              <w:right w:val="single" w:sz="4" w:space="0" w:color="auto"/>
            </w:tcBorders>
          </w:tcPr>
          <w:p w:rsidR="004E275D" w:rsidRPr="00DB707E" w:rsidRDefault="004E275D" w:rsidP="000D4F05">
            <w:pPr>
              <w:pStyle w:val="TAC"/>
            </w:pPr>
            <w:r w:rsidRPr="00DB707E">
              <w:t>Not Applicable</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hideMark/>
          </w:tcPr>
          <w:p w:rsidR="004E275D" w:rsidRPr="00DB707E" w:rsidRDefault="004E275D" w:rsidP="000D4F05">
            <w:pPr>
              <w:pStyle w:val="TAL"/>
            </w:pPr>
            <w:r w:rsidRPr="00DB707E">
              <w:t xml:space="preserve">PDSCH Reference measurement channel </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7B4882" w:rsidRDefault="004E275D" w:rsidP="000D4F05">
            <w:pPr>
              <w:pStyle w:val="TAC"/>
              <w:rPr>
                <w:rFonts w:cs="Arial"/>
              </w:rPr>
            </w:pPr>
            <w:r w:rsidRPr="007B4882">
              <w:rPr>
                <w:rFonts w:cs="Arial"/>
                <w:rPrChange w:id="416" w:author="Huawei" w:date="2024-02-28T11:16:00Z">
                  <w:rPr>
                    <w:sz w:val="16"/>
                  </w:rPr>
                </w:rPrChange>
              </w:rPr>
              <w:t>SR</w:t>
            </w:r>
            <w:ins w:id="417" w:author="Huawei" w:date="2024-02-28T11:16:00Z">
              <w:r w:rsidR="007B4882">
                <w:rPr>
                  <w:rFonts w:cs="Arial"/>
                </w:rPr>
                <w:t>.</w:t>
              </w:r>
            </w:ins>
            <w:r w:rsidRPr="007B4882">
              <w:rPr>
                <w:rFonts w:cs="Arial"/>
                <w:rPrChange w:id="418" w:author="Huawei" w:date="2024-02-28T11:16:00Z">
                  <w:rPr>
                    <w:sz w:val="16"/>
                  </w:rPr>
                </w:rPrChange>
              </w:rPr>
              <w:t>3.1 TDD</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rPr>
                <w:rFonts w:cs="v5.0.0"/>
              </w:rPr>
              <w:t>RMSI CORESET Reference Channel</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7B4882" w:rsidRDefault="004E275D" w:rsidP="000D4F05">
            <w:pPr>
              <w:pStyle w:val="TAC"/>
              <w:rPr>
                <w:rFonts w:cs="Arial"/>
              </w:rPr>
            </w:pPr>
            <w:r w:rsidRPr="007B4882">
              <w:rPr>
                <w:rFonts w:cs="Arial"/>
                <w:rPrChange w:id="419" w:author="Huawei" w:date="2024-02-28T11:16:00Z">
                  <w:rPr>
                    <w:sz w:val="16"/>
                  </w:rPr>
                </w:rPrChange>
              </w:rPr>
              <w:t>CR</w:t>
            </w:r>
            <w:ins w:id="420" w:author="Huawei" w:date="2024-02-28T11:16:00Z">
              <w:r w:rsidR="007B4882">
                <w:rPr>
                  <w:rFonts w:cs="Arial"/>
                </w:rPr>
                <w:t>.</w:t>
              </w:r>
            </w:ins>
            <w:r w:rsidRPr="007B4882">
              <w:rPr>
                <w:rFonts w:cs="Arial"/>
                <w:rPrChange w:id="421" w:author="Huawei" w:date="2024-02-28T11:16:00Z">
                  <w:rPr>
                    <w:sz w:val="16"/>
                  </w:rPr>
                </w:rPrChange>
              </w:rPr>
              <w:t>3.1 TDD</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vAlign w:val="center"/>
          </w:tcPr>
          <w:p w:rsidR="004E275D" w:rsidRPr="00DB707E" w:rsidRDefault="004E275D" w:rsidP="000D4F05">
            <w:pPr>
              <w:pStyle w:val="TAL"/>
              <w:rPr>
                <w:rFonts w:cs="v5.0.0"/>
              </w:rPr>
            </w:pPr>
            <w:r w:rsidRPr="00DB707E">
              <w:rPr>
                <w:rFonts w:cs="v5.0.0"/>
              </w:rPr>
              <w:t>Control Channel RMC</w:t>
            </w:r>
          </w:p>
        </w:tc>
        <w:tc>
          <w:tcPr>
            <w:tcW w:w="1134" w:type="dxa"/>
            <w:tcBorders>
              <w:top w:val="single" w:sz="4" w:space="0" w:color="auto"/>
              <w:left w:val="single" w:sz="4" w:space="0" w:color="auto"/>
              <w:right w:val="single" w:sz="4" w:space="0" w:color="auto"/>
            </w:tcBorders>
            <w:vAlign w:val="center"/>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vAlign w:val="center"/>
          </w:tcPr>
          <w:p w:rsidR="004E275D" w:rsidRPr="00DB707E" w:rsidRDefault="004E275D" w:rsidP="000D4F05">
            <w:pPr>
              <w:pStyle w:val="TAC"/>
              <w:rPr>
                <w:sz w:val="16"/>
              </w:rPr>
            </w:pPr>
            <w:r w:rsidRPr="00DB707E">
              <w:rPr>
                <w:rFonts w:cs="Arial"/>
              </w:rPr>
              <w:t>CCR.3.1 TDD</w:t>
            </w:r>
          </w:p>
        </w:tc>
      </w:tr>
      <w:tr w:rsidR="004E275D" w:rsidRPr="00DB707E" w:rsidTr="000D4F05">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C"/>
            </w:pPr>
            <w:r w:rsidRPr="00DB707E">
              <w:rPr>
                <w:snapToGrid w:val="0"/>
              </w:rPr>
              <w:t>O</w:t>
            </w:r>
            <w:del w:id="422" w:author="Huawei" w:date="2024-02-28T11:16:00Z">
              <w:r w:rsidRPr="00DB707E" w:rsidDel="007B4882">
                <w:rPr>
                  <w:snapToGrid w:val="0"/>
                </w:rPr>
                <w:delText xml:space="preserve"> </w:delText>
              </w:r>
            </w:del>
            <w:r w:rsidRPr="00DB707E">
              <w:rPr>
                <w:snapToGrid w:val="0"/>
              </w:rPr>
              <w:t>P.</w:t>
            </w:r>
            <w:del w:id="423" w:author="Huawei" w:date="2024-02-28T11:16:00Z">
              <w:r w:rsidRPr="00DB707E" w:rsidDel="007B4882">
                <w:rPr>
                  <w:snapToGrid w:val="0"/>
                </w:rPr>
                <w:delText xml:space="preserve"> </w:delText>
              </w:r>
            </w:del>
            <w:r w:rsidRPr="00DB707E">
              <w:rPr>
                <w:snapToGrid w:val="0"/>
              </w:rPr>
              <w:t>1</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SMTC configuration</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SMTC.1 FR2</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vAlign w:val="center"/>
          </w:tcPr>
          <w:p w:rsidR="004E275D" w:rsidRPr="00DB707E" w:rsidRDefault="004E275D" w:rsidP="000D4F05">
            <w:pPr>
              <w:pStyle w:val="TAL"/>
            </w:pPr>
            <w:r w:rsidRPr="00DB707E">
              <w:rPr>
                <w:rFonts w:hint="eastAsia"/>
                <w:lang w:val="da-DK"/>
              </w:rPr>
              <w:t>SSB</w:t>
            </w:r>
            <w:r w:rsidRPr="00DB707E">
              <w:rPr>
                <w:lang w:val="da-DK"/>
              </w:rPr>
              <w:t xml:space="preserve"> </w:t>
            </w:r>
            <w:r w:rsidRPr="00DB707E">
              <w:rPr>
                <w:rFonts w:hint="eastAsia"/>
                <w:lang w:val="da-DK"/>
              </w:rPr>
              <w:t>C</w:t>
            </w:r>
            <w:r w:rsidRPr="00DB707E">
              <w:rPr>
                <w:lang w:val="da-DK"/>
              </w:rPr>
              <w:t>onfiguration</w:t>
            </w:r>
          </w:p>
        </w:tc>
        <w:tc>
          <w:tcPr>
            <w:tcW w:w="1134" w:type="dxa"/>
            <w:tcBorders>
              <w:top w:val="single" w:sz="4" w:space="0" w:color="auto"/>
              <w:left w:val="single" w:sz="4" w:space="0" w:color="auto"/>
              <w:right w:val="single" w:sz="4" w:space="0" w:color="auto"/>
            </w:tcBorders>
            <w:vAlign w:val="center"/>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vAlign w:val="center"/>
          </w:tcPr>
          <w:p w:rsidR="004E275D" w:rsidRPr="00DB707E" w:rsidRDefault="004E275D" w:rsidP="000D4F05">
            <w:pPr>
              <w:pStyle w:val="TAC"/>
            </w:pPr>
            <w:r w:rsidRPr="00DB707E">
              <w:rPr>
                <w:rFonts w:hint="eastAsia"/>
              </w:rPr>
              <w:t>SSB</w:t>
            </w:r>
            <w:r w:rsidRPr="00DB707E">
              <w:t>.3 FR2</w:t>
            </w:r>
          </w:p>
        </w:tc>
      </w:tr>
      <w:tr w:rsidR="004E275D" w:rsidRPr="00DB707E" w:rsidTr="000D4F05">
        <w:trPr>
          <w:trHeight w:val="71"/>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PDSCH/PDCCH subcarrier spacing</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kHz</w:t>
            </w: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120</w:t>
            </w:r>
            <w:del w:id="424" w:author="Huawei" w:date="2024-02-28T11:16:00Z">
              <w:r w:rsidRPr="00DB707E" w:rsidDel="007B4882">
                <w:delText xml:space="preserve"> kHz</w:delText>
              </w:r>
            </w:del>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PUCCH/PUSCH subcarrier spacing</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kHz</w:t>
            </w: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120</w:t>
            </w:r>
            <w:del w:id="425" w:author="Huawei" w:date="2024-02-28T11:16:00Z">
              <w:r w:rsidRPr="00DB707E" w:rsidDel="007B4882">
                <w:delText xml:space="preserve"> kHz</w:delText>
              </w:r>
            </w:del>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 xml:space="preserve">PRACH configuration </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7B4882" w:rsidP="000D4F05">
            <w:pPr>
              <w:pStyle w:val="TAC"/>
            </w:pPr>
            <w:ins w:id="426" w:author="Huawei" w:date="2024-02-28T11:16:00Z">
              <w:r>
                <w:t>PRACH.1 FR2</w:t>
              </w:r>
            </w:ins>
            <w:del w:id="427" w:author="Huawei" w:date="2024-02-28T11:16:00Z">
              <w:r w:rsidR="004E275D" w:rsidRPr="00DB707E" w:rsidDel="007B4882">
                <w:delText>FR2 PRACH configuration 1</w:delText>
              </w:r>
            </w:del>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TRS configuration</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szCs w:val="18"/>
              </w:rPr>
              <w:t>TRS.2.1 TDD</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PDSCH/PDCCH TCI state</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TCI.State.2</w:t>
            </w:r>
          </w:p>
        </w:tc>
      </w:tr>
      <w:tr w:rsidR="004E275D" w:rsidRPr="00DB707E" w:rsidTr="000D4F05">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L"/>
            </w:pPr>
            <w:r w:rsidRPr="00DB707E">
              <w:t>BWP configuration</w:t>
            </w:r>
          </w:p>
        </w:tc>
        <w:tc>
          <w:tcPr>
            <w:tcW w:w="1903" w:type="dxa"/>
            <w:tcBorders>
              <w:top w:val="single" w:sz="4" w:space="0" w:color="auto"/>
              <w:left w:val="single" w:sz="4" w:space="0" w:color="auto"/>
              <w:right w:val="single" w:sz="4" w:space="0" w:color="auto"/>
            </w:tcBorders>
          </w:tcPr>
          <w:p w:rsidR="004E275D" w:rsidRPr="00DB707E" w:rsidRDefault="004E275D" w:rsidP="000D4F05">
            <w:pPr>
              <w:pStyle w:val="TAL"/>
            </w:pPr>
            <w:r w:rsidRPr="00DB707E">
              <w:t>Initial DL BWP</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rFonts w:cs="v3.7.0"/>
              </w:rPr>
              <w:t>DLBWP.0.1</w:t>
            </w:r>
          </w:p>
        </w:tc>
      </w:tr>
      <w:tr w:rsidR="004E275D" w:rsidRPr="00DB707E" w:rsidTr="000D4F05">
        <w:trPr>
          <w:trHeight w:val="43"/>
          <w:jc w:val="center"/>
        </w:trPr>
        <w:tc>
          <w:tcPr>
            <w:tcW w:w="1902" w:type="dxa"/>
            <w:gridSpan w:val="2"/>
            <w:tcBorders>
              <w:top w:val="nil"/>
              <w:left w:val="single" w:sz="4" w:space="0" w:color="auto"/>
              <w:bottom w:val="nil"/>
              <w:right w:val="single" w:sz="4" w:space="0" w:color="auto"/>
            </w:tcBorders>
            <w:shd w:val="clear" w:color="auto" w:fill="auto"/>
          </w:tcPr>
          <w:p w:rsidR="004E275D" w:rsidRPr="00DB707E" w:rsidRDefault="004E275D" w:rsidP="000D4F05">
            <w:pPr>
              <w:pStyle w:val="TAL"/>
            </w:pPr>
          </w:p>
        </w:tc>
        <w:tc>
          <w:tcPr>
            <w:tcW w:w="1903" w:type="dxa"/>
            <w:tcBorders>
              <w:top w:val="single" w:sz="4" w:space="0" w:color="auto"/>
              <w:left w:val="single" w:sz="4" w:space="0" w:color="auto"/>
              <w:right w:val="single" w:sz="4" w:space="0" w:color="auto"/>
            </w:tcBorders>
          </w:tcPr>
          <w:p w:rsidR="004E275D" w:rsidRPr="00DB707E" w:rsidRDefault="004E275D" w:rsidP="000D4F05">
            <w:pPr>
              <w:pStyle w:val="TAL"/>
            </w:pPr>
            <w:r w:rsidRPr="00DB707E">
              <w:t>Dedicated DL BWP</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rFonts w:cs="v3.7.0"/>
              </w:rPr>
              <w:t>DLBWP.1.1</w:t>
            </w:r>
          </w:p>
        </w:tc>
      </w:tr>
      <w:tr w:rsidR="004E275D" w:rsidRPr="00DB707E" w:rsidTr="000D4F05">
        <w:trPr>
          <w:trHeight w:val="43"/>
          <w:jc w:val="center"/>
        </w:trPr>
        <w:tc>
          <w:tcPr>
            <w:tcW w:w="1902" w:type="dxa"/>
            <w:gridSpan w:val="2"/>
            <w:tcBorders>
              <w:top w:val="nil"/>
              <w:left w:val="single" w:sz="4" w:space="0" w:color="auto"/>
              <w:bottom w:val="nil"/>
              <w:right w:val="single" w:sz="4" w:space="0" w:color="auto"/>
            </w:tcBorders>
            <w:shd w:val="clear" w:color="auto" w:fill="auto"/>
          </w:tcPr>
          <w:p w:rsidR="004E275D" w:rsidRPr="00DB707E" w:rsidRDefault="004E275D" w:rsidP="000D4F05">
            <w:pPr>
              <w:pStyle w:val="TAL"/>
            </w:pPr>
          </w:p>
        </w:tc>
        <w:tc>
          <w:tcPr>
            <w:tcW w:w="1903" w:type="dxa"/>
            <w:tcBorders>
              <w:top w:val="single" w:sz="4" w:space="0" w:color="auto"/>
              <w:left w:val="single" w:sz="4" w:space="0" w:color="auto"/>
              <w:right w:val="single" w:sz="4" w:space="0" w:color="auto"/>
            </w:tcBorders>
          </w:tcPr>
          <w:p w:rsidR="004E275D" w:rsidRPr="00DB707E" w:rsidRDefault="004E275D" w:rsidP="000D4F05">
            <w:pPr>
              <w:pStyle w:val="TAL"/>
            </w:pPr>
            <w:r w:rsidRPr="00DB707E">
              <w:t>Initial UL BWP</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rFonts w:cs="v3.7.0"/>
              </w:rPr>
              <w:t>ULBWP.0.1</w:t>
            </w:r>
          </w:p>
        </w:tc>
      </w:tr>
      <w:tr w:rsidR="004E275D" w:rsidRPr="00DB707E" w:rsidTr="000D4F05">
        <w:trPr>
          <w:trHeight w:val="43"/>
          <w:jc w:val="center"/>
        </w:trPr>
        <w:tc>
          <w:tcPr>
            <w:tcW w:w="1902" w:type="dxa"/>
            <w:gridSpan w:val="2"/>
            <w:tcBorders>
              <w:top w:val="nil"/>
              <w:left w:val="single" w:sz="4" w:space="0" w:color="auto"/>
              <w:right w:val="single" w:sz="4" w:space="0" w:color="auto"/>
            </w:tcBorders>
            <w:shd w:val="clear" w:color="auto" w:fill="auto"/>
          </w:tcPr>
          <w:p w:rsidR="004E275D" w:rsidRPr="00DB707E" w:rsidRDefault="004E275D" w:rsidP="000D4F05">
            <w:pPr>
              <w:pStyle w:val="TAL"/>
            </w:pPr>
          </w:p>
        </w:tc>
        <w:tc>
          <w:tcPr>
            <w:tcW w:w="1903" w:type="dxa"/>
            <w:tcBorders>
              <w:top w:val="single" w:sz="4" w:space="0" w:color="auto"/>
              <w:left w:val="single" w:sz="4" w:space="0" w:color="auto"/>
              <w:right w:val="single" w:sz="4" w:space="0" w:color="auto"/>
            </w:tcBorders>
          </w:tcPr>
          <w:p w:rsidR="004E275D" w:rsidRPr="00DB707E" w:rsidRDefault="004E275D" w:rsidP="000D4F05">
            <w:pPr>
              <w:pStyle w:val="TAL"/>
            </w:pPr>
            <w:r w:rsidRPr="00DB707E">
              <w:t>Dedicated UL BWP</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rFonts w:cs="v3.7.0"/>
              </w:rPr>
              <w:t>ULBWP.1.1</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C"/>
              <w:rPr>
                <w:szCs w:val="18"/>
              </w:rPr>
            </w:pPr>
            <w:r w:rsidRPr="00DB707E">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C"/>
              <w:rPr>
                <w:szCs w:val="18"/>
              </w:rPr>
            </w:pPr>
            <w:r w:rsidRPr="00DB707E">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C"/>
              <w:rPr>
                <w:szCs w:val="18"/>
              </w:rPr>
            </w:pPr>
            <w:r w:rsidRPr="00DB707E">
              <w:rPr>
                <w:szCs w:val="18"/>
              </w:rPr>
              <w:t>0</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 xml:space="preserve">EPRE ratio of OCNG DMRS to </w:t>
            </w:r>
            <w:proofErr w:type="gramStart"/>
            <w:r w:rsidRPr="00DB707E">
              <w:rPr>
                <w:szCs w:val="18"/>
                <w:lang w:eastAsia="ja-JP"/>
              </w:rPr>
              <w:t>SSS(</w:t>
            </w:r>
            <w:proofErr w:type="gramEnd"/>
            <w:r w:rsidRPr="00DB707E">
              <w:rPr>
                <w:szCs w:val="18"/>
                <w:lang w:eastAsia="ja-JP"/>
              </w:rPr>
              <w:t>Note 1)</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trHeight w:val="359"/>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rPr>
                <w:position w:val="-12"/>
              </w:rPr>
              <w:object w:dxaOrig="405" w:dyaOrig="345">
                <v:shape id="_x0000_i1042" type="#_x0000_t75" style="width:20.15pt;height:20.15pt" o:ole="" fillcolor="window">
                  <v:imagedata r:id="rId18" o:title=""/>
                </v:shape>
                <o:OLEObject Type="Embed" ProgID="Equation.3" ShapeID="_x0000_i1042" DrawAspect="Content" ObjectID="_1771060472" r:id="rId40"/>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C"/>
            </w:pPr>
            <w:r w:rsidRPr="00DB707E">
              <w:t>dBm/15kHz</w:t>
            </w:r>
          </w:p>
        </w:tc>
        <w:tc>
          <w:tcPr>
            <w:tcW w:w="2327" w:type="dxa"/>
            <w:gridSpan w:val="3"/>
            <w:tcBorders>
              <w:top w:val="single" w:sz="4" w:space="0" w:color="auto"/>
              <w:left w:val="single" w:sz="4" w:space="0" w:color="auto"/>
              <w:right w:val="single" w:sz="4" w:space="0" w:color="auto"/>
            </w:tcBorders>
          </w:tcPr>
          <w:p w:rsidR="004E275D" w:rsidRPr="00DB707E" w:rsidRDefault="004E275D" w:rsidP="000D4F05">
            <w:pPr>
              <w:pStyle w:val="TAC"/>
            </w:pPr>
            <w:r w:rsidRPr="00DB707E">
              <w:t>-104.7</w:t>
            </w:r>
          </w:p>
          <w:p w:rsidR="004E275D" w:rsidRPr="00DB707E" w:rsidRDefault="004E275D" w:rsidP="000D4F05">
            <w:pPr>
              <w:pStyle w:val="TAC"/>
            </w:pPr>
          </w:p>
        </w:tc>
        <w:tc>
          <w:tcPr>
            <w:tcW w:w="2328" w:type="dxa"/>
            <w:gridSpan w:val="4"/>
            <w:tcBorders>
              <w:top w:val="single" w:sz="4" w:space="0" w:color="auto"/>
              <w:left w:val="single" w:sz="4" w:space="0" w:color="auto"/>
              <w:right w:val="single" w:sz="4" w:space="0" w:color="auto"/>
            </w:tcBorders>
          </w:tcPr>
          <w:p w:rsidR="004E275D" w:rsidRPr="00DB707E" w:rsidRDefault="004E275D" w:rsidP="000D4F05">
            <w:pPr>
              <w:pStyle w:val="TAC"/>
            </w:pPr>
            <w:r w:rsidRPr="00DB707E">
              <w:t>-104.7</w:t>
            </w:r>
          </w:p>
          <w:p w:rsidR="004E275D" w:rsidRPr="00DB707E" w:rsidRDefault="004E275D" w:rsidP="000D4F05">
            <w:pPr>
              <w:pStyle w:val="TAC"/>
            </w:pPr>
          </w:p>
        </w:tc>
      </w:tr>
      <w:tr w:rsidR="004E275D" w:rsidRPr="00DB707E" w:rsidTr="000D4F05">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L"/>
              <w:rPr>
                <w:vertAlign w:val="superscript"/>
              </w:rPr>
            </w:pPr>
            <w:r w:rsidRPr="00DB707E">
              <w:rPr>
                <w:position w:val="-12"/>
              </w:rPr>
              <w:object w:dxaOrig="405" w:dyaOrig="345">
                <v:shape id="_x0000_i1043" type="#_x0000_t75" style="width:20.15pt;height:20.15pt" o:ole="" fillcolor="window">
                  <v:imagedata r:id="rId18" o:title=""/>
                </v:shape>
                <o:OLEObject Type="Embed" ProgID="Equation.3" ShapeID="_x0000_i1043" DrawAspect="Content" ObjectID="_1771060473" r:id="rId41"/>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4E275D" w:rsidRPr="00DB707E" w:rsidRDefault="004E275D" w:rsidP="000D4F05">
            <w:pPr>
              <w:pStyle w:val="TAL"/>
            </w:pPr>
          </w:p>
        </w:tc>
        <w:tc>
          <w:tcPr>
            <w:tcW w:w="1134" w:type="dxa"/>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C"/>
            </w:pPr>
            <w:r w:rsidRPr="00DB707E">
              <w:t>dBm/SCS</w:t>
            </w:r>
          </w:p>
        </w:tc>
        <w:tc>
          <w:tcPr>
            <w:tcW w:w="2327" w:type="dxa"/>
            <w:gridSpan w:val="3"/>
            <w:tcBorders>
              <w:top w:val="single" w:sz="4" w:space="0" w:color="auto"/>
              <w:left w:val="single" w:sz="4" w:space="0" w:color="auto"/>
              <w:right w:val="single" w:sz="4" w:space="0" w:color="auto"/>
            </w:tcBorders>
          </w:tcPr>
          <w:p w:rsidR="004E275D" w:rsidRPr="00DB707E" w:rsidRDefault="004E275D" w:rsidP="000D4F05">
            <w:pPr>
              <w:pStyle w:val="TAC"/>
            </w:pPr>
            <w:r w:rsidRPr="00DB707E">
              <w:t>-95.7</w:t>
            </w:r>
          </w:p>
          <w:p w:rsidR="004E275D" w:rsidRPr="00DB707E" w:rsidRDefault="004E275D" w:rsidP="000D4F05">
            <w:pPr>
              <w:pStyle w:val="TAC"/>
            </w:pPr>
          </w:p>
        </w:tc>
        <w:tc>
          <w:tcPr>
            <w:tcW w:w="2328" w:type="dxa"/>
            <w:gridSpan w:val="4"/>
            <w:tcBorders>
              <w:top w:val="single" w:sz="4" w:space="0" w:color="auto"/>
              <w:left w:val="single" w:sz="4" w:space="0" w:color="auto"/>
              <w:right w:val="single" w:sz="4" w:space="0" w:color="auto"/>
            </w:tcBorders>
          </w:tcPr>
          <w:p w:rsidR="004E275D" w:rsidRPr="00DB707E" w:rsidRDefault="004E275D" w:rsidP="000D4F05">
            <w:pPr>
              <w:pStyle w:val="TAC"/>
            </w:pPr>
            <w:r w:rsidRPr="00DB707E">
              <w:t>-95.7</w:t>
            </w:r>
          </w:p>
          <w:p w:rsidR="004E275D" w:rsidRPr="00DB707E" w:rsidRDefault="004E275D" w:rsidP="000D4F05">
            <w:pPr>
              <w:pStyle w:val="TAC"/>
            </w:pPr>
          </w:p>
        </w:tc>
      </w:tr>
      <w:tr w:rsidR="004E275D" w:rsidRPr="00DB707E" w:rsidTr="000D4F05">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L"/>
              <w:rPr>
                <w:i/>
              </w:rPr>
            </w:pPr>
            <w:r w:rsidRPr="00DB707E">
              <w:rPr>
                <w:i/>
                <w:position w:val="-12"/>
              </w:rPr>
              <w:object w:dxaOrig="615" w:dyaOrig="390">
                <v:shape id="_x0000_i1044" type="#_x0000_t75" style="width:29.95pt;height:20.15pt" o:ole="" fillcolor="window">
                  <v:imagedata r:id="rId26" o:title=""/>
                </v:shape>
                <o:OLEObject Type="Embed" ProgID="Equation.3" ShapeID="_x0000_i1044" DrawAspect="Content" ObjectID="_1771060474" r:id="rId42"/>
              </w:object>
            </w:r>
          </w:p>
        </w:tc>
        <w:tc>
          <w:tcPr>
            <w:tcW w:w="1134" w:type="dxa"/>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C"/>
            </w:pPr>
            <w:r w:rsidRPr="00DB707E">
              <w:t>dB</w:t>
            </w:r>
          </w:p>
        </w:tc>
        <w:tc>
          <w:tcPr>
            <w:tcW w:w="1163"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5</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5</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-Infinity</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5</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L"/>
            </w:pPr>
            <w:r w:rsidRPr="00DB707E">
              <w:rPr>
                <w:position w:val="-12"/>
              </w:rPr>
              <w:object w:dxaOrig="810" w:dyaOrig="390">
                <v:shape id="_x0000_i1045" type="#_x0000_t75" style="width:42.05pt;height:20.15pt" o:ole="" fillcolor="window">
                  <v:imagedata r:id="rId28" o:title=""/>
                </v:shape>
                <o:OLEObject Type="Embed" ProgID="Equation.3" ShapeID="_x0000_i1045" DrawAspect="Content" ObjectID="_1771060475" r:id="rId43"/>
              </w:object>
            </w:r>
          </w:p>
        </w:tc>
        <w:tc>
          <w:tcPr>
            <w:tcW w:w="1134" w:type="dxa"/>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C"/>
            </w:pPr>
            <w:r w:rsidRPr="00DB707E">
              <w:t>dB</w:t>
            </w:r>
          </w:p>
        </w:tc>
        <w:tc>
          <w:tcPr>
            <w:tcW w:w="1163" w:type="dxa"/>
            <w:tcBorders>
              <w:left w:val="single" w:sz="4" w:space="0" w:color="auto"/>
              <w:bottom w:val="single" w:sz="4" w:space="0" w:color="auto"/>
              <w:right w:val="single" w:sz="4" w:space="0" w:color="auto"/>
            </w:tcBorders>
          </w:tcPr>
          <w:p w:rsidR="004E275D" w:rsidRPr="00DB707E" w:rsidRDefault="004E275D" w:rsidP="000D4F05">
            <w:pPr>
              <w:pStyle w:val="TAC"/>
            </w:pPr>
            <w:r w:rsidRPr="00DB707E">
              <w:t>5</w:t>
            </w:r>
          </w:p>
        </w:tc>
        <w:tc>
          <w:tcPr>
            <w:tcW w:w="1164" w:type="dxa"/>
            <w:gridSpan w:val="2"/>
            <w:tcBorders>
              <w:left w:val="single" w:sz="4" w:space="0" w:color="auto"/>
              <w:bottom w:val="single" w:sz="4" w:space="0" w:color="auto"/>
              <w:right w:val="single" w:sz="4" w:space="0" w:color="auto"/>
            </w:tcBorders>
          </w:tcPr>
          <w:p w:rsidR="004E275D" w:rsidRPr="00DB707E" w:rsidRDefault="004E275D" w:rsidP="000D4F05">
            <w:pPr>
              <w:pStyle w:val="TAC"/>
            </w:pPr>
            <w:r w:rsidRPr="00DB707E">
              <w:t>5</w:t>
            </w:r>
          </w:p>
        </w:tc>
        <w:tc>
          <w:tcPr>
            <w:tcW w:w="1164" w:type="dxa"/>
            <w:gridSpan w:val="2"/>
            <w:tcBorders>
              <w:left w:val="single" w:sz="4" w:space="0" w:color="auto"/>
              <w:bottom w:val="single" w:sz="4" w:space="0" w:color="auto"/>
              <w:right w:val="single" w:sz="4" w:space="0" w:color="auto"/>
            </w:tcBorders>
          </w:tcPr>
          <w:p w:rsidR="004E275D" w:rsidRPr="00DB707E" w:rsidRDefault="004E275D" w:rsidP="000D4F05">
            <w:pPr>
              <w:pStyle w:val="TAC"/>
            </w:pPr>
            <w:r w:rsidRPr="00DB707E">
              <w:t>-Infinity</w:t>
            </w:r>
          </w:p>
        </w:tc>
        <w:tc>
          <w:tcPr>
            <w:tcW w:w="1164" w:type="dxa"/>
            <w:gridSpan w:val="2"/>
            <w:tcBorders>
              <w:left w:val="single" w:sz="4" w:space="0" w:color="auto"/>
              <w:bottom w:val="single" w:sz="4" w:space="0" w:color="auto"/>
              <w:right w:val="single" w:sz="4" w:space="0" w:color="auto"/>
            </w:tcBorders>
          </w:tcPr>
          <w:p w:rsidR="004E275D" w:rsidRPr="00DB707E" w:rsidRDefault="004E275D" w:rsidP="000D4F05">
            <w:pPr>
              <w:pStyle w:val="TAC"/>
            </w:pPr>
            <w:r w:rsidRPr="00DB707E">
              <w:t>5</w:t>
            </w:r>
          </w:p>
        </w:tc>
      </w:tr>
      <w:tr w:rsidR="004E275D" w:rsidRPr="00DB707E" w:rsidTr="000D4F05">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rsidR="004E275D" w:rsidRPr="00DB707E" w:rsidRDefault="004E275D" w:rsidP="000D4F05">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4E275D" w:rsidRPr="00DB707E" w:rsidRDefault="004E275D" w:rsidP="000D4F05">
            <w:pPr>
              <w:pStyle w:val="TAL"/>
            </w:pPr>
          </w:p>
        </w:tc>
        <w:tc>
          <w:tcPr>
            <w:tcW w:w="1134" w:type="dxa"/>
            <w:tcBorders>
              <w:top w:val="single" w:sz="4" w:space="0" w:color="auto"/>
              <w:left w:val="single" w:sz="4" w:space="0" w:color="auto"/>
              <w:right w:val="single" w:sz="4" w:space="0" w:color="auto"/>
            </w:tcBorders>
            <w:hideMark/>
          </w:tcPr>
          <w:p w:rsidR="004E275D" w:rsidRPr="00DB707E" w:rsidRDefault="004E275D" w:rsidP="000D4F05">
            <w:pPr>
              <w:pStyle w:val="TAC"/>
            </w:pPr>
            <w:r w:rsidRPr="00DB707E">
              <w:t>dBm/</w:t>
            </w:r>
          </w:p>
          <w:p w:rsidR="004E275D" w:rsidRPr="00DB707E" w:rsidRDefault="004E275D" w:rsidP="000D4F05">
            <w:pPr>
              <w:pStyle w:val="TAC"/>
            </w:pPr>
            <w:r w:rsidRPr="00DB707E">
              <w:t>BW</w:t>
            </w:r>
          </w:p>
        </w:tc>
        <w:tc>
          <w:tcPr>
            <w:tcW w:w="1163"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-60.5</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-60.5</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-66.7</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-60.5</w:t>
            </w:r>
          </w:p>
        </w:tc>
      </w:tr>
      <w:tr w:rsidR="004E275D" w:rsidRPr="00DB707E" w:rsidTr="000D4F0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E275D" w:rsidRPr="00DB707E" w:rsidRDefault="004E275D" w:rsidP="000D4F05">
            <w:pPr>
              <w:pStyle w:val="TAC"/>
            </w:pPr>
            <w:r w:rsidRPr="00DB707E">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4E275D" w:rsidRPr="00DB707E" w:rsidRDefault="004E275D" w:rsidP="000D4F05">
            <w:pPr>
              <w:pStyle w:val="TAC"/>
            </w:pPr>
            <w:r w:rsidRPr="00DB707E">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C"/>
            </w:pPr>
            <w:r w:rsidRPr="00DB707E">
              <w:t>AWGN</w:t>
            </w:r>
          </w:p>
        </w:tc>
      </w:tr>
      <w:tr w:rsidR="004E275D" w:rsidRPr="00DB707E" w:rsidTr="000D4F0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N"/>
            </w:pPr>
            <w:r w:rsidRPr="00DB707E">
              <w:t>Note 1:</w:t>
            </w:r>
            <w:r w:rsidRPr="00DB707E">
              <w:tab/>
              <w:t>OCNG shall be used such that both cells are fully allocated and a constant total transmitted power spectral density is achieved for all OFDM symbols.</w:t>
            </w:r>
          </w:p>
          <w:p w:rsidR="004E275D" w:rsidRPr="00DB707E" w:rsidRDefault="004E275D" w:rsidP="000D4F0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46" type="#_x0000_t75" style="width:20.15pt;height:20.15pt" o:ole="" fillcolor="window">
                  <v:imagedata r:id="rId18" o:title=""/>
                </v:shape>
                <o:OLEObject Type="Embed" ProgID="Equation.3" ShapeID="_x0000_i1046" DrawAspect="Content" ObjectID="_1771060476" r:id="rId44"/>
              </w:object>
            </w:r>
            <w:r w:rsidRPr="00DB707E">
              <w:t xml:space="preserve"> to be fulfilled.</w:t>
            </w:r>
          </w:p>
          <w:p w:rsidR="004E275D" w:rsidRPr="00DB707E" w:rsidRDefault="004E275D" w:rsidP="000D4F05">
            <w:pPr>
              <w:pStyle w:val="TAN"/>
            </w:pPr>
            <w:r w:rsidRPr="00DB707E">
              <w:t>Note 3:</w:t>
            </w:r>
            <w:r w:rsidRPr="00DB707E">
              <w:tab/>
              <w:t>Io levels have been derived from other parameters for information purposes. They are not settable parameters themselves.</w:t>
            </w:r>
          </w:p>
          <w:p w:rsidR="004E275D" w:rsidRPr="00DB707E" w:rsidRDefault="004E275D" w:rsidP="000D4F05">
            <w:pPr>
              <w:pStyle w:val="TAN"/>
            </w:pPr>
            <w:r w:rsidRPr="00DB707E">
              <w:t>Note 4:</w:t>
            </w:r>
            <w:r w:rsidRPr="00DB707E">
              <w:tab/>
              <w:t xml:space="preserve">Equivalent power received by an antenna with 0 </w:t>
            </w:r>
            <w:proofErr w:type="spellStart"/>
            <w:r w:rsidRPr="00DB707E">
              <w:t>dBi</w:t>
            </w:r>
            <w:proofErr w:type="spellEnd"/>
            <w:r w:rsidRPr="00DB707E">
              <w:t xml:space="preserve"> gain at the centre of the quiet zone</w:t>
            </w:r>
          </w:p>
          <w:p w:rsidR="004E275D" w:rsidRPr="00DB707E" w:rsidRDefault="004E275D" w:rsidP="000D4F05">
            <w:pPr>
              <w:pStyle w:val="TAN"/>
            </w:pPr>
            <w:r w:rsidRPr="00DB707E">
              <w:t>Note 5:</w:t>
            </w:r>
            <w:r w:rsidRPr="00DB707E">
              <w:tab/>
              <w:t xml:space="preserve">As observed with 0 </w:t>
            </w:r>
            <w:proofErr w:type="spellStart"/>
            <w:r w:rsidRPr="00DB707E">
              <w:t>dBi</w:t>
            </w:r>
            <w:proofErr w:type="spellEnd"/>
            <w:r w:rsidRPr="00DB707E">
              <w:t xml:space="preserve"> gain antenna at the centre of the quiet zone</w:t>
            </w:r>
          </w:p>
          <w:p w:rsidR="004E275D" w:rsidRPr="00DB707E" w:rsidRDefault="004E275D" w:rsidP="000D4F05">
            <w:pPr>
              <w:pStyle w:val="TAN"/>
            </w:pPr>
            <w:r w:rsidRPr="00DB707E">
              <w:t>Note 6:</w:t>
            </w:r>
            <w:r w:rsidRPr="00DB707E">
              <w:tab/>
              <w:t>Information about types of UE beam is given in B.2.1.3, and does not limit UE implementation or test system implementation</w:t>
            </w:r>
          </w:p>
        </w:tc>
      </w:tr>
    </w:tbl>
    <w:p w:rsidR="004E275D" w:rsidRPr="00DB707E" w:rsidRDefault="004E275D" w:rsidP="004E275D"/>
    <w:p w:rsidR="004E275D" w:rsidRPr="00DB707E" w:rsidRDefault="004E275D" w:rsidP="004E275D">
      <w:pPr>
        <w:pStyle w:val="6"/>
        <w:rPr>
          <w:snapToGrid w:val="0"/>
        </w:rPr>
      </w:pPr>
      <w:r w:rsidRPr="00DB707E">
        <w:rPr>
          <w:snapToGrid w:val="0"/>
        </w:rPr>
        <w:t>A.17.3.2.3.1.3</w:t>
      </w:r>
      <w:r w:rsidRPr="00DB707E">
        <w:rPr>
          <w:snapToGrid w:val="0"/>
        </w:rPr>
        <w:tab/>
        <w:t>Test Requirements</w:t>
      </w:r>
    </w:p>
    <w:p w:rsidR="004E275D" w:rsidRPr="00DB707E" w:rsidRDefault="004E275D" w:rsidP="004E275D">
      <w:pPr>
        <w:rPr>
          <w:rFonts w:cs="v4.2.0"/>
        </w:rPr>
      </w:pPr>
      <w:r w:rsidRPr="00DB707E">
        <w:rPr>
          <w:rFonts w:cs="v4.2.0"/>
        </w:rPr>
        <w:t xml:space="preserve">The UE shall start to transmit the PRACH to Cell 2 less than 3160 </w:t>
      </w:r>
      <w:proofErr w:type="spellStart"/>
      <w:r w:rsidRPr="00DB707E">
        <w:rPr>
          <w:rFonts w:cs="v4.2.0"/>
        </w:rPr>
        <w:t>ms</w:t>
      </w:r>
      <w:proofErr w:type="spellEnd"/>
      <w:r w:rsidRPr="00DB707E">
        <w:rPr>
          <w:rFonts w:cs="v4.2.0"/>
        </w:rPr>
        <w:t xml:space="preserve"> from the beginning of time period T2.</w:t>
      </w:r>
    </w:p>
    <w:p w:rsidR="004E275D" w:rsidRPr="00DB707E" w:rsidRDefault="004E275D" w:rsidP="004E275D">
      <w:pPr>
        <w:rPr>
          <w:rFonts w:cs="v4.2.0"/>
        </w:rPr>
      </w:pPr>
      <w:r w:rsidRPr="00DB707E">
        <w:rPr>
          <w:rFonts w:cs="v4.2.0"/>
        </w:rPr>
        <w:lastRenderedPageBreak/>
        <w:t>The rate of correct RRC connection release redirection to NR observed during repeated tests shall be at least 90%.</w:t>
      </w:r>
    </w:p>
    <w:p w:rsidR="004E275D" w:rsidRPr="00DB707E" w:rsidRDefault="004E275D" w:rsidP="004E275D">
      <w:pPr>
        <w:pStyle w:val="NO"/>
      </w:pPr>
      <w:r w:rsidRPr="00DB707E">
        <w:t>NOTE:</w:t>
      </w:r>
      <w:r w:rsidRPr="00DB707E">
        <w:tab/>
        <w:t>The redirection delay can be expressed as:</w:t>
      </w:r>
    </w:p>
    <w:p w:rsidR="004E275D" w:rsidRPr="00DB707E" w:rsidRDefault="004E275D" w:rsidP="004E275D">
      <w:pPr>
        <w:pStyle w:val="EQ"/>
        <w:rPr>
          <w:rFonts w:cs="v4.2.0"/>
        </w:rPr>
      </w:pPr>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p>
    <w:p w:rsidR="004E275D" w:rsidRPr="00DB707E" w:rsidRDefault="004E275D" w:rsidP="004E275D">
      <w:pPr>
        <w:pStyle w:val="B10"/>
      </w:pPr>
      <w:r w:rsidRPr="00DB707E">
        <w:t>where:</w:t>
      </w:r>
    </w:p>
    <w:p w:rsidR="004E275D" w:rsidRPr="00DB707E" w:rsidRDefault="004E275D" w:rsidP="004E275D">
      <w:pPr>
        <w:pStyle w:val="B10"/>
      </w:pPr>
      <w:r w:rsidRPr="00DB707E">
        <w:tab/>
      </w:r>
      <w:proofErr w:type="spellStart"/>
      <w:r w:rsidRPr="00DB707E">
        <w:t>T</w:t>
      </w:r>
      <w:r w:rsidRPr="00DB707E">
        <w:rPr>
          <w:vertAlign w:val="subscript"/>
        </w:rPr>
        <w:t>RRC_procedure_delay</w:t>
      </w:r>
      <w:proofErr w:type="spellEnd"/>
      <w:r w:rsidRPr="00DB707E">
        <w:rPr>
          <w:vertAlign w:val="subscript"/>
        </w:rPr>
        <w:t xml:space="preserve"> </w:t>
      </w:r>
      <w:r w:rsidRPr="00DB707E">
        <w:t xml:space="preserve">= 110 </w:t>
      </w:r>
      <w:proofErr w:type="spellStart"/>
      <w:r w:rsidRPr="00DB707E">
        <w:t>ms</w:t>
      </w:r>
      <w:proofErr w:type="spellEnd"/>
      <w:r w:rsidRPr="00DB707E">
        <w:t xml:space="preserve"> </w:t>
      </w:r>
      <w:r w:rsidRPr="00DB707E">
        <w:rPr>
          <w:rFonts w:cs="v4.2.0"/>
          <w:bCs/>
        </w:rPr>
        <w:t>in the test</w:t>
      </w:r>
      <w:r w:rsidRPr="00DB707E">
        <w:t>.</w:t>
      </w:r>
    </w:p>
    <w:p w:rsidR="004E275D" w:rsidRPr="00DB707E" w:rsidRDefault="004E275D" w:rsidP="004E275D">
      <w:pPr>
        <w:pStyle w:val="B10"/>
      </w:pPr>
      <w:r w:rsidRPr="00DB707E">
        <w:tab/>
      </w:r>
      <w:proofErr w:type="spellStart"/>
      <w:r w:rsidRPr="00DB707E">
        <w:t>T</w:t>
      </w:r>
      <w:r w:rsidRPr="00DB707E">
        <w:rPr>
          <w:vertAlign w:val="subscript"/>
        </w:rPr>
        <w:t>identify</w:t>
      </w:r>
      <w:proofErr w:type="spellEnd"/>
      <w:r w:rsidRPr="00DB707E">
        <w:rPr>
          <w:vertAlign w:val="subscript"/>
        </w:rPr>
        <w:t>-NR</w:t>
      </w:r>
      <w:r w:rsidRPr="00DB707E">
        <w:t xml:space="preserve"> = 1760 </w:t>
      </w:r>
      <w:proofErr w:type="spellStart"/>
      <w:r w:rsidRPr="00DB707E">
        <w:t>ms</w:t>
      </w:r>
      <w:proofErr w:type="spellEnd"/>
      <w:r w:rsidRPr="00DB707E" w:rsidDel="00543ADA">
        <w:t xml:space="preserve"> </w:t>
      </w:r>
      <w:r w:rsidRPr="00DB707E">
        <w:t>in the test.</w:t>
      </w:r>
    </w:p>
    <w:p w:rsidR="004E275D" w:rsidRPr="00DB707E" w:rsidRDefault="004E275D" w:rsidP="004E275D">
      <w:pPr>
        <w:pStyle w:val="B10"/>
      </w:pPr>
      <w:r w:rsidRPr="00DB707E">
        <w:tab/>
      </w:r>
      <w:proofErr w:type="spellStart"/>
      <w:r w:rsidRPr="00DB707E">
        <w:t>T</w:t>
      </w:r>
      <w:r w:rsidRPr="00DB707E">
        <w:rPr>
          <w:vertAlign w:val="subscript"/>
        </w:rPr>
        <w:t>SI</w:t>
      </w:r>
      <w:proofErr w:type="spellEnd"/>
      <w:r w:rsidRPr="00DB707E">
        <w:rPr>
          <w:vertAlign w:val="subscript"/>
        </w:rPr>
        <w:t>-NR</w:t>
      </w:r>
      <w:r w:rsidRPr="00DB707E">
        <w:t xml:space="preserve"> = 1280 </w:t>
      </w:r>
      <w:proofErr w:type="spellStart"/>
      <w:r w:rsidRPr="00DB707E">
        <w:t>ms</w:t>
      </w:r>
      <w:proofErr w:type="spellEnd"/>
      <w:r w:rsidRPr="00DB707E">
        <w:t>, it is the time required for receiving all the relevant system information as defined in TS 38.331 for the target NR cell.</w:t>
      </w:r>
    </w:p>
    <w:p w:rsidR="004E275D" w:rsidRPr="00DB707E" w:rsidRDefault="004E275D" w:rsidP="004E275D">
      <w:pPr>
        <w:pStyle w:val="B10"/>
      </w:pPr>
      <w:r w:rsidRPr="00DB707E">
        <w:tab/>
        <w:t>T</w:t>
      </w:r>
      <w:r w:rsidRPr="00DB707E">
        <w:rPr>
          <w:vertAlign w:val="subscript"/>
        </w:rPr>
        <w:t>RACH</w:t>
      </w:r>
      <w:r w:rsidRPr="00DB707E">
        <w:t xml:space="preserve"> = 10 </w:t>
      </w:r>
      <w:proofErr w:type="spellStart"/>
      <w:r w:rsidRPr="00DB707E">
        <w:t>ms</w:t>
      </w:r>
      <w:proofErr w:type="spellEnd"/>
      <w:r w:rsidRPr="00DB707E">
        <w:t xml:space="preserve"> in the test.</w:t>
      </w:r>
    </w:p>
    <w:p w:rsidR="004E275D" w:rsidRPr="00DB707E" w:rsidRDefault="004E275D" w:rsidP="004E275D">
      <w:r w:rsidRPr="00DB707E">
        <w:t xml:space="preserve">This gives a total of 3160 </w:t>
      </w:r>
      <w:proofErr w:type="spellStart"/>
      <w:r w:rsidRPr="00DB707E">
        <w:t>ms</w:t>
      </w:r>
      <w:proofErr w:type="spellEnd"/>
      <w:r w:rsidRPr="00DB707E">
        <w:t>.</w:t>
      </w:r>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391FEC" w:rsidRPr="00391FEC" w:rsidRDefault="00391FEC" w:rsidP="00391FEC"/>
    <w:p w:rsidR="00391FEC" w:rsidRDefault="00391FEC" w:rsidP="00391FE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391FEC" w:rsidRDefault="00391FEC" w:rsidP="00391FEC">
      <w:pPr>
        <w:pStyle w:val="40"/>
      </w:pPr>
      <w:r w:rsidRPr="00DB707E">
        <w:t>A.17.4.1.1</w:t>
      </w:r>
      <w:r w:rsidRPr="00DB707E">
        <w:tab/>
        <w:t>NR UE Transmit Timing Test for FR2</w:t>
      </w:r>
    </w:p>
    <w:p w:rsidR="00391FEC" w:rsidRPr="00020619" w:rsidRDefault="00391FEC" w:rsidP="00391FEC">
      <w:pPr>
        <w:pStyle w:val="5"/>
      </w:pPr>
      <w:bookmarkStart w:id="428" w:name="_Toc535476686"/>
      <w:r w:rsidRPr="00020619">
        <w:t>A.</w:t>
      </w:r>
      <w:r w:rsidRPr="00020619">
        <w:rPr>
          <w:rFonts w:hint="eastAsia"/>
        </w:rPr>
        <w:t>1</w:t>
      </w:r>
      <w:r w:rsidRPr="00020619">
        <w:t>7.4.1.</w:t>
      </w:r>
      <w:r w:rsidRPr="00020619">
        <w:rPr>
          <w:rFonts w:hint="eastAsia"/>
        </w:rPr>
        <w:t>1</w:t>
      </w:r>
      <w:r w:rsidRPr="00020619">
        <w:t>.1</w:t>
      </w:r>
      <w:r w:rsidRPr="00020619">
        <w:tab/>
        <w:t>Test Purpose and environment</w:t>
      </w:r>
      <w:bookmarkEnd w:id="428"/>
    </w:p>
    <w:p w:rsidR="00391FEC" w:rsidRPr="00020619" w:rsidRDefault="00391FEC" w:rsidP="00391FEC">
      <w:r w:rsidRPr="00020619">
        <w:t xml:space="preserve">The purpose of this test is to verify that the UE can follow frame timing change of the connected </w:t>
      </w:r>
      <w:proofErr w:type="spellStart"/>
      <w:r w:rsidRPr="00020619">
        <w:t>gNodeb</w:t>
      </w:r>
      <w:proofErr w:type="spellEnd"/>
      <w:r w:rsidRPr="00020619">
        <w:t xml:space="preserve"> and that the UE initial </w:t>
      </w:r>
      <w:proofErr w:type="gramStart"/>
      <w:r w:rsidRPr="00020619">
        <w:t>transmit</w:t>
      </w:r>
      <w:proofErr w:type="gramEnd"/>
      <w:r w:rsidRPr="00020619">
        <w:t xml:space="preserve"> timing accuracy, maximum amount of timing change in one adjustment, minimum and maximum adjustment rate are within the specified limits. This test will verify the requirements in clause 7.1</w:t>
      </w:r>
      <w:ins w:id="429" w:author="Huawei" w:date="2024-01-31T17:26:00Z">
        <w:r>
          <w:t>A</w:t>
        </w:r>
      </w:ins>
      <w:r w:rsidRPr="00020619">
        <w:t>.2.</w:t>
      </w:r>
    </w:p>
    <w:p w:rsidR="00391FEC" w:rsidRPr="00020619" w:rsidRDefault="00391FEC" w:rsidP="00391FEC">
      <w:r w:rsidRPr="00020619">
        <w:t xml:space="preserve">Supported test configurations are shown in Table </w:t>
      </w:r>
      <w:r w:rsidRPr="00020619">
        <w:rPr>
          <w:rFonts w:hint="eastAsia"/>
        </w:rPr>
        <w:t>A.1</w:t>
      </w:r>
      <w:r w:rsidRPr="00020619">
        <w:t>7.4.1.1.1-1.</w:t>
      </w:r>
    </w:p>
    <w:p w:rsidR="00391FEC" w:rsidRPr="00020619" w:rsidRDefault="00391FEC" w:rsidP="00391FEC">
      <w:pPr>
        <w:pStyle w:val="TH"/>
      </w:pPr>
      <w:r w:rsidRPr="00020619">
        <w:t>Table A.</w:t>
      </w:r>
      <w:r w:rsidRPr="00020619">
        <w:rPr>
          <w:rFonts w:hint="eastAsia"/>
        </w:rPr>
        <w:t>1</w:t>
      </w:r>
      <w:r w:rsidRPr="00020619">
        <w:t xml:space="preserve">7.4.1.1.1-1: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91FEC" w:rsidRPr="00020619" w:rsidTr="00FF65F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lang w:eastAsia="zh-TW"/>
              </w:rPr>
            </w:pPr>
            <w:r w:rsidRPr="00020619">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lang w:eastAsia="zh-TW"/>
              </w:rPr>
            </w:pPr>
            <w:r w:rsidRPr="00020619">
              <w:rPr>
                <w:lang w:eastAsia="zh-TW"/>
              </w:rPr>
              <w:t>Description</w:t>
            </w:r>
          </w:p>
        </w:tc>
      </w:tr>
      <w:tr w:rsidR="00391FEC" w:rsidRPr="00020619" w:rsidTr="00FF65F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lang w:eastAsia="zh-TW"/>
              </w:rPr>
            </w:pPr>
            <w:r w:rsidRPr="00020619">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lang w:eastAsia="zh-TW"/>
              </w:rPr>
            </w:pPr>
            <w:r w:rsidRPr="00020619">
              <w:rPr>
                <w:lang w:eastAsia="zh-TW"/>
              </w:rPr>
              <w:t>NR TDD, SSB SCS 240 kHz, data SCS 120 kHz, BW 100 MHz</w:t>
            </w:r>
          </w:p>
        </w:tc>
      </w:tr>
    </w:tbl>
    <w:p w:rsidR="00391FEC" w:rsidRPr="00020619" w:rsidRDefault="00391FEC" w:rsidP="00391FEC"/>
    <w:p w:rsidR="00391FEC" w:rsidRPr="00020619" w:rsidRDefault="00391FEC" w:rsidP="00391FEC">
      <w:r w:rsidRPr="00020619">
        <w:t>For this test a single NR cell is used. Tables A.</w:t>
      </w:r>
      <w:r w:rsidRPr="00020619">
        <w:rPr>
          <w:rFonts w:hint="eastAsia"/>
        </w:rPr>
        <w:t>1</w:t>
      </w:r>
      <w:r w:rsidRPr="00020619">
        <w:t>7.4.1.1.1-2 and A.</w:t>
      </w:r>
      <w:r w:rsidRPr="00020619">
        <w:rPr>
          <w:rFonts w:hint="eastAsia"/>
        </w:rPr>
        <w:t>1</w:t>
      </w:r>
      <w:r w:rsidRPr="00020619">
        <w:t>7.4.1.1.1-2A define the parameters to be configured and strength of the transmitted signals. The transmit timing is verified by the UE transmitting SRS using the configuration defined in Table A.</w:t>
      </w:r>
      <w:r w:rsidRPr="00020619">
        <w:rPr>
          <w:rFonts w:hint="eastAsia"/>
        </w:rPr>
        <w:t>1</w:t>
      </w:r>
      <w:r w:rsidRPr="00020619">
        <w:t>7.4.1.1.1-3.</w:t>
      </w:r>
    </w:p>
    <w:p w:rsidR="00391FEC" w:rsidRPr="00020619" w:rsidRDefault="00391FEC" w:rsidP="00391FEC">
      <w:pPr>
        <w:pStyle w:val="TH"/>
      </w:pPr>
      <w:r w:rsidRPr="00020619">
        <w:lastRenderedPageBreak/>
        <w:t>Table A.</w:t>
      </w:r>
      <w:r w:rsidRPr="00020619">
        <w:rPr>
          <w:rFonts w:hint="eastAsia"/>
        </w:rPr>
        <w:t>1</w:t>
      </w:r>
      <w:r w:rsidRPr="00020619">
        <w:t>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391FEC" w:rsidRPr="00020619" w:rsidTr="00FF65F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rPr>
                <w:rFonts w:eastAsia="Calibri"/>
              </w:rPr>
            </w:pPr>
            <w:r w:rsidRPr="00020619">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Test2</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SSB ARFCN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1445"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Freq1</w:t>
            </w:r>
          </w:p>
        </w:tc>
        <w:tc>
          <w:tcPr>
            <w:tcW w:w="1694"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Freq1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TDD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42" w:type="dxa"/>
            <w:gridSpan w:val="2"/>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1</w:t>
            </w:r>
          </w:p>
        </w:tc>
        <w:tc>
          <w:tcPr>
            <w:tcW w:w="3131" w:type="dxa"/>
            <w:gridSpan w:val="3"/>
            <w:tcBorders>
              <w:top w:val="single" w:sz="4" w:space="0" w:color="auto"/>
              <w:left w:val="single" w:sz="4" w:space="0" w:color="auto"/>
              <w:right w:val="single" w:sz="4" w:space="0" w:color="auto"/>
            </w:tcBorders>
          </w:tcPr>
          <w:p w:rsidR="00391FEC" w:rsidRPr="00020619" w:rsidRDefault="00391FEC" w:rsidP="00FF65F1">
            <w:pPr>
              <w:pStyle w:val="TAC"/>
            </w:pPr>
            <w:r w:rsidRPr="00020619">
              <w:t>TDDConf.3.1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proofErr w:type="spellStart"/>
            <w:r w:rsidRPr="00020619">
              <w:t>BW</w:t>
            </w:r>
            <w:r w:rsidRPr="00020619">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MHz</w:t>
            </w:r>
          </w:p>
        </w:tc>
        <w:tc>
          <w:tcPr>
            <w:tcW w:w="1434" w:type="dxa"/>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 xml:space="preserve">100: </w:t>
            </w:r>
            <w:proofErr w:type="spellStart"/>
            <w:proofErr w:type="gramStart"/>
            <w:r w:rsidRPr="00020619">
              <w:t>N</w:t>
            </w:r>
            <w:r w:rsidRPr="00020619">
              <w:rPr>
                <w:vertAlign w:val="subscript"/>
              </w:rPr>
              <w:t>RB,c</w:t>
            </w:r>
            <w:proofErr w:type="spellEnd"/>
            <w:proofErr w:type="gramEnd"/>
            <w:r w:rsidRPr="00020619">
              <w:t xml:space="preserve"> = 66</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L"/>
            </w:pPr>
            <w:r w:rsidRPr="00020619">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vAlign w:val="center"/>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vAlign w:val="center"/>
          </w:tcPr>
          <w:p w:rsidR="00391FEC" w:rsidRPr="00020619" w:rsidRDefault="00391FEC" w:rsidP="00FF65F1">
            <w:pPr>
              <w:pStyle w:val="TAC"/>
            </w:pPr>
            <w:r w:rsidRPr="00020619">
              <w:t>66</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Initial BWP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DLBWP.0.1</w:t>
            </w:r>
          </w:p>
          <w:p w:rsidR="00391FEC" w:rsidRPr="00020619" w:rsidRDefault="00391FEC" w:rsidP="00FF65F1">
            <w:pPr>
              <w:pStyle w:val="TAC"/>
            </w:pPr>
            <w:r w:rsidRPr="00020619">
              <w:t>ULBWP.0.1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Dedicated BWP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DLBWP.1.1</w:t>
            </w:r>
          </w:p>
          <w:p w:rsidR="00391FEC" w:rsidRPr="00020619" w:rsidRDefault="00391FEC" w:rsidP="00FF65F1">
            <w:pPr>
              <w:pStyle w:val="TAC"/>
            </w:pPr>
            <w:r w:rsidRPr="00020619">
              <w:t>ULBWP.1.1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TRS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TRS.2.1 TDD</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PDSCH/PDCCH TCI state</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TCI.State.2</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proofErr w:type="spellStart"/>
            <w:r w:rsidRPr="00020619">
              <w:t>DRx</w:t>
            </w:r>
            <w:proofErr w:type="spellEnd"/>
            <w:r w:rsidRPr="00020619">
              <w:t xml:space="preserve"> Cycle</w:t>
            </w:r>
          </w:p>
        </w:tc>
        <w:tc>
          <w:tcPr>
            <w:tcW w:w="13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w:t>
            </w:r>
          </w:p>
        </w:tc>
        <w:tc>
          <w:tcPr>
            <w:tcW w:w="1452"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N/A</w:t>
            </w:r>
          </w:p>
        </w:tc>
        <w:tc>
          <w:tcPr>
            <w:tcW w:w="16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DRX.8</w:t>
            </w:r>
            <w:r w:rsidRPr="00020619">
              <w:rPr>
                <w:vertAlign w:val="superscript"/>
              </w:rPr>
              <w:t>Note5</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SR.3.</w:t>
            </w:r>
            <w:del w:id="430" w:author="Huawei" w:date="2024-01-31T17:26:00Z">
              <w:r w:rsidRPr="00020619" w:rsidDel="00C71E34">
                <w:delText xml:space="preserve"> </w:delText>
              </w:r>
            </w:del>
            <w:r w:rsidRPr="00020619">
              <w:t>3 TDD</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RMSI CORESET Reference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CR.3.</w:t>
            </w:r>
            <w:del w:id="431" w:author="Huawei" w:date="2024-01-31T17:26:00Z">
              <w:r w:rsidRPr="00020619" w:rsidDel="00C71E34">
                <w:delText xml:space="preserve"> </w:delText>
              </w:r>
            </w:del>
            <w:r w:rsidRPr="00020619">
              <w:t>2 TDD</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tcPr>
          <w:p w:rsidR="00391FEC" w:rsidRPr="00020619" w:rsidRDefault="00391FEC" w:rsidP="00FF65F1">
            <w:pPr>
              <w:pStyle w:val="TAC"/>
            </w:pPr>
            <w:r w:rsidRPr="00020619">
              <w:t>CCR.3.</w:t>
            </w:r>
            <w:del w:id="432" w:author="Huawei" w:date="2024-01-31T17:26:00Z">
              <w:r w:rsidRPr="00020619" w:rsidDel="00C71E34">
                <w:delText xml:space="preserve"> </w:delText>
              </w:r>
            </w:del>
            <w:r w:rsidRPr="00020619">
              <w:t>7 TDD</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OCNG Patterns</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rPr>
                <w:snapToGrid w:val="0"/>
              </w:rPr>
              <w:t>OP.1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SSB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tcPr>
          <w:p w:rsidR="00391FEC" w:rsidRPr="00020619" w:rsidRDefault="00391FEC" w:rsidP="00FF65F1">
            <w:pPr>
              <w:pStyle w:val="TAC"/>
            </w:pPr>
            <w:del w:id="433" w:author="Huawei" w:date="2024-01-31T17:26:00Z">
              <w:r w:rsidRPr="00020619" w:rsidDel="00C71E34">
                <w:delText>SSB.</w:delText>
              </w:r>
              <w:r w:rsidRPr="00020619" w:rsidDel="00C71E34">
                <w:rPr>
                  <w:rFonts w:eastAsiaTheme="minorEastAsia" w:hint="eastAsia"/>
                  <w:lang w:eastAsia="zh-CN"/>
                </w:rPr>
                <w:delText xml:space="preserve">1 </w:delText>
              </w:r>
              <w:r w:rsidRPr="00020619" w:rsidDel="00C71E34">
                <w:delText>FR2</w:delText>
              </w:r>
            </w:del>
            <w:ins w:id="434" w:author="Huawei" w:date="2024-01-31T17:26:00Z">
              <w:r>
                <w:t>SSB.4 FR2</w:t>
              </w:r>
            </w:ins>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SMTC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rPr>
                <w:rFonts w:cs="Arial"/>
                <w:szCs w:val="18"/>
              </w:rPr>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SMTC.1</w:t>
            </w:r>
          </w:p>
        </w:tc>
      </w:tr>
    </w:tbl>
    <w:tbl>
      <w:tblPr>
        <w:tblStyle w:val="TableGrid1110"/>
        <w:tblW w:w="0" w:type="auto"/>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391FEC" w:rsidRPr="00020619" w:rsidTr="00FF65F1">
        <w:trPr>
          <w:trHeight w:val="187"/>
          <w:jc w:val="center"/>
        </w:trPr>
        <w:tc>
          <w:tcPr>
            <w:tcW w:w="2263" w:type="dxa"/>
          </w:tcPr>
          <w:p w:rsidR="00391FEC" w:rsidRPr="00020619" w:rsidRDefault="00391FEC" w:rsidP="00FF65F1">
            <w:pPr>
              <w:pStyle w:val="TAL"/>
            </w:pPr>
            <w:r w:rsidRPr="00020619">
              <w:t>PDSCH/PDCCH subcarrier spacing</w:t>
            </w:r>
          </w:p>
        </w:tc>
        <w:tc>
          <w:tcPr>
            <w:tcW w:w="1387" w:type="dxa"/>
            <w:vAlign w:val="center"/>
          </w:tcPr>
          <w:p w:rsidR="00391FEC" w:rsidRPr="00020619" w:rsidRDefault="00391FEC" w:rsidP="00FF65F1">
            <w:pPr>
              <w:pStyle w:val="TAC"/>
            </w:pPr>
            <w:r w:rsidRPr="00020619">
              <w:t>kHz</w:t>
            </w:r>
          </w:p>
        </w:tc>
        <w:tc>
          <w:tcPr>
            <w:tcW w:w="1434" w:type="dxa"/>
            <w:vAlign w:val="center"/>
          </w:tcPr>
          <w:p w:rsidR="00391FEC" w:rsidRPr="00020619" w:rsidRDefault="00391FEC" w:rsidP="00FF65F1">
            <w:pPr>
              <w:pStyle w:val="TAC"/>
            </w:pPr>
            <w:r w:rsidRPr="00020619">
              <w:t>1</w:t>
            </w:r>
          </w:p>
        </w:tc>
        <w:tc>
          <w:tcPr>
            <w:tcW w:w="3139" w:type="dxa"/>
            <w:vAlign w:val="center"/>
          </w:tcPr>
          <w:p w:rsidR="00391FEC" w:rsidRPr="00020619" w:rsidRDefault="00391FEC" w:rsidP="00FF65F1">
            <w:pPr>
              <w:pStyle w:val="TAC"/>
            </w:pPr>
            <w:r w:rsidRPr="00020619">
              <w:t>120</w:t>
            </w:r>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pPr>
            <w:r w:rsidRPr="00020619">
              <w:t>dB</w:t>
            </w:r>
          </w:p>
        </w:tc>
        <w:tc>
          <w:tcPr>
            <w:tcW w:w="1434"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pPr>
            <w:r w:rsidRPr="00020619">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pPr>
            <w:r w:rsidRPr="00020619">
              <w:t>0</w:t>
            </w:r>
          </w:p>
        </w:tc>
        <w:tc>
          <w:tcPr>
            <w:tcW w:w="1694"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pPr>
            <w:r w:rsidRPr="00020619">
              <w:t>0</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PBCH DMRS to SSS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PBCH to PBCH DMRS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PDCCH DMRS to SSS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PDCCH to PDCCH DMRS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 xml:space="preserve">EPRE ratio of OCNG DMRS to </w:t>
            </w:r>
            <w:proofErr w:type="gramStart"/>
            <w:r w:rsidRPr="00020619">
              <w:t>SSS(</w:t>
            </w:r>
            <w:proofErr w:type="gramEnd"/>
            <w:r w:rsidRPr="00020619">
              <w:t>Note 1)</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Propagation condition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AWGN</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SRS Config</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143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SRSConf.1</w:t>
            </w:r>
            <w:r w:rsidRPr="00020619">
              <w:rPr>
                <w:vertAlign w:val="superscript"/>
              </w:rPr>
              <w:t>Note6</w:t>
            </w:r>
          </w:p>
        </w:tc>
        <w:tc>
          <w:tcPr>
            <w:tcW w:w="1702"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SRSConf.2</w:t>
            </w:r>
            <w:r w:rsidRPr="00020619">
              <w:rPr>
                <w:vertAlign w:val="superscript"/>
              </w:rPr>
              <w:t>Note6</w:t>
            </w:r>
          </w:p>
        </w:tc>
      </w:tr>
      <w:tr w:rsidR="00391FEC" w:rsidRPr="00020619" w:rsidTr="00FF65F1">
        <w:trPr>
          <w:jc w:val="center"/>
        </w:trPr>
        <w:tc>
          <w:tcPr>
            <w:tcW w:w="8223" w:type="dxa"/>
            <w:gridSpan w:val="6"/>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N"/>
            </w:pPr>
            <w:r w:rsidRPr="00020619">
              <w:t>Note 1:</w:t>
            </w:r>
            <w:r w:rsidRPr="00020619">
              <w:tab/>
              <w:t>OCNG shall be used such that both cells are fully allocated and a constant total transmitted power spectral density is achieved for all OFDM symbols.</w:t>
            </w:r>
          </w:p>
          <w:p w:rsidR="00391FEC" w:rsidRPr="00020619" w:rsidRDefault="00391FEC" w:rsidP="00FF65F1">
            <w:pPr>
              <w:pStyle w:val="TAN"/>
              <w:rPr>
                <w:lang w:val="fr-FR"/>
              </w:rPr>
            </w:pPr>
            <w:r w:rsidRPr="00020619">
              <w:rPr>
                <w:lang w:val="fr-FR"/>
              </w:rPr>
              <w:t>Note 2:</w:t>
            </w:r>
            <w:r w:rsidRPr="00020619">
              <w:rPr>
                <w:lang w:val="fr-FR"/>
              </w:rPr>
              <w:tab/>
              <w:t>Void</w:t>
            </w:r>
          </w:p>
          <w:p w:rsidR="00391FEC" w:rsidRPr="00020619" w:rsidRDefault="00391FEC" w:rsidP="00FF65F1">
            <w:pPr>
              <w:pStyle w:val="TAN"/>
              <w:rPr>
                <w:lang w:val="fr-FR"/>
              </w:rPr>
            </w:pPr>
            <w:r w:rsidRPr="00020619">
              <w:rPr>
                <w:lang w:val="fr-FR"/>
              </w:rPr>
              <w:t>Note 3:</w:t>
            </w:r>
            <w:r w:rsidRPr="00020619">
              <w:rPr>
                <w:lang w:val="fr-FR"/>
              </w:rPr>
              <w:tab/>
              <w:t>Void</w:t>
            </w:r>
          </w:p>
          <w:p w:rsidR="00391FEC" w:rsidRPr="00020619" w:rsidRDefault="00391FEC" w:rsidP="00FF65F1">
            <w:pPr>
              <w:pStyle w:val="TAN"/>
              <w:rPr>
                <w:lang w:val="fr-FR"/>
              </w:rPr>
            </w:pPr>
            <w:r w:rsidRPr="00020619">
              <w:rPr>
                <w:lang w:val="fr-FR"/>
              </w:rPr>
              <w:t>Note 4:</w:t>
            </w:r>
            <w:r w:rsidRPr="00020619">
              <w:rPr>
                <w:lang w:val="fr-FR"/>
              </w:rPr>
              <w:tab/>
              <w:t>Void</w:t>
            </w:r>
          </w:p>
          <w:p w:rsidR="00391FEC" w:rsidRPr="00020619" w:rsidRDefault="00391FEC" w:rsidP="00FF65F1">
            <w:pPr>
              <w:pStyle w:val="TAN"/>
            </w:pPr>
            <w:r w:rsidRPr="00020619">
              <w:t>Note 5:</w:t>
            </w:r>
            <w:r w:rsidRPr="00020619">
              <w:tab/>
            </w:r>
            <w:proofErr w:type="spellStart"/>
            <w:r w:rsidRPr="00020619">
              <w:t>DRx</w:t>
            </w:r>
            <w:proofErr w:type="spellEnd"/>
            <w:r w:rsidRPr="00020619">
              <w:t xml:space="preserve"> related parameters are given in Table A.3.3.</w:t>
            </w:r>
            <w:r w:rsidRPr="00020619">
              <w:rPr>
                <w:rFonts w:eastAsiaTheme="minorEastAsia"/>
                <w:lang w:eastAsia="zh-CN"/>
              </w:rPr>
              <w:t>8</w:t>
            </w:r>
            <w:r w:rsidRPr="00020619">
              <w:t>-1</w:t>
            </w:r>
          </w:p>
          <w:p w:rsidR="00391FEC" w:rsidRPr="00020619" w:rsidRDefault="00391FEC" w:rsidP="00FF65F1">
            <w:pPr>
              <w:pStyle w:val="TAN"/>
              <w:rPr>
                <w:rFonts w:eastAsiaTheme="minorEastAsia"/>
                <w:lang w:eastAsia="zh-CN"/>
              </w:rPr>
            </w:pPr>
            <w:r w:rsidRPr="00020619">
              <w:t>Note 6:</w:t>
            </w:r>
            <w:r w:rsidRPr="00020619">
              <w:tab/>
              <w:t>SRS configs are given in Table A.</w:t>
            </w:r>
            <w:r w:rsidRPr="00020619">
              <w:rPr>
                <w:rFonts w:eastAsiaTheme="minorEastAsia" w:hint="eastAsia"/>
                <w:lang w:eastAsia="zh-CN"/>
              </w:rPr>
              <w:t>1</w:t>
            </w:r>
            <w:r w:rsidRPr="00020619">
              <w:t>7.4.1.1.1-3</w:t>
            </w:r>
          </w:p>
        </w:tc>
      </w:tr>
    </w:tbl>
    <w:p w:rsidR="00391FEC" w:rsidRPr="00020619" w:rsidRDefault="00391FEC" w:rsidP="00391FEC"/>
    <w:p w:rsidR="00391FEC" w:rsidRPr="00020619" w:rsidRDefault="00391FEC" w:rsidP="00391FEC">
      <w:pPr>
        <w:pStyle w:val="TH"/>
      </w:pPr>
      <w:bookmarkStart w:id="435" w:name="_Hlk16712639"/>
      <w:r w:rsidRPr="00020619">
        <w:lastRenderedPageBreak/>
        <w:t>Table A.</w:t>
      </w:r>
      <w:r w:rsidRPr="00020619">
        <w:rPr>
          <w:rFonts w:hint="eastAsia"/>
        </w:rPr>
        <w:t>1</w:t>
      </w:r>
      <w:r w:rsidRPr="00020619">
        <w:t>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391FEC" w:rsidRPr="00020619" w:rsidTr="00FF65F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rPr>
                <w:lang w:eastAsia="fr-FR"/>
              </w:rPr>
            </w:pPr>
            <w:bookmarkStart w:id="436" w:name="_Hlk16723823"/>
            <w:r w:rsidRPr="00020619">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rPr>
                <w:lang w:eastAsia="fr-FR"/>
              </w:rPr>
            </w:pPr>
            <w:r w:rsidRPr="00020619">
              <w:rPr>
                <w:lang w:eastAsia="fr-FR"/>
              </w:rPr>
              <w:t>Unit</w:t>
            </w:r>
          </w:p>
        </w:tc>
        <w:tc>
          <w:tcPr>
            <w:tcW w:w="1661" w:type="dxa"/>
            <w:tcBorders>
              <w:top w:val="single" w:sz="4" w:space="0" w:color="auto"/>
              <w:left w:val="single" w:sz="4" w:space="0" w:color="auto"/>
              <w:right w:val="single" w:sz="4" w:space="0" w:color="auto"/>
            </w:tcBorders>
            <w:vAlign w:val="center"/>
            <w:hideMark/>
          </w:tcPr>
          <w:p w:rsidR="00391FEC" w:rsidRPr="00020619" w:rsidRDefault="00391FEC" w:rsidP="00FF65F1">
            <w:pPr>
              <w:pStyle w:val="TAH"/>
              <w:rPr>
                <w:lang w:eastAsia="fr-FR"/>
              </w:rPr>
            </w:pPr>
            <w:r w:rsidRPr="00020619">
              <w:rPr>
                <w:lang w:eastAsia="fr-FR"/>
              </w:rPr>
              <w:t>Test 1</w:t>
            </w:r>
          </w:p>
        </w:tc>
        <w:tc>
          <w:tcPr>
            <w:tcW w:w="1715" w:type="dxa"/>
            <w:tcBorders>
              <w:top w:val="single" w:sz="4" w:space="0" w:color="auto"/>
              <w:left w:val="single" w:sz="4" w:space="0" w:color="auto"/>
              <w:right w:val="single" w:sz="4" w:space="0" w:color="auto"/>
            </w:tcBorders>
            <w:vAlign w:val="center"/>
            <w:hideMark/>
          </w:tcPr>
          <w:p w:rsidR="00391FEC" w:rsidRPr="00020619" w:rsidRDefault="00391FEC" w:rsidP="00FF65F1">
            <w:pPr>
              <w:pStyle w:val="TAH"/>
              <w:rPr>
                <w:lang w:eastAsia="fr-FR"/>
              </w:rPr>
            </w:pPr>
            <w:r w:rsidRPr="00020619">
              <w:rPr>
                <w:lang w:eastAsia="fr-FR"/>
              </w:rPr>
              <w:t>Test 2</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rPr>
                <w:rFonts w:cs="Arial"/>
                <w:lang w:eastAsia="fr-FR"/>
              </w:rPr>
            </w:pPr>
            <w:r w:rsidRPr="00020619">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Setup 1 according to clause A.3.15.1</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L"/>
              <w:rPr>
                <w:rFonts w:cs="Arial"/>
                <w:lang w:eastAsia="fr-FR"/>
              </w:rPr>
            </w:pPr>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r w:rsidRPr="00020619">
              <w:rPr>
                <w:lang w:eastAsia="fr-FR"/>
              </w:rPr>
              <w:t>Fine</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FF65F1">
            <w:pPr>
              <w:pStyle w:val="TAL"/>
              <w:rPr>
                <w:rFonts w:cs="Arial"/>
                <w:vertAlign w:val="superscript"/>
                <w:lang w:eastAsia="fr-FR"/>
              </w:rPr>
            </w:pPr>
            <w:r w:rsidRPr="00020619">
              <w:rPr>
                <w:rFonts w:eastAsia="Calibri" w:cs="Arial"/>
                <w:position w:val="-12"/>
                <w:szCs w:val="22"/>
                <w:lang w:eastAsia="fr-FR"/>
              </w:rPr>
              <w:object w:dxaOrig="360" w:dyaOrig="360">
                <v:shape id="_x0000_i1047" type="#_x0000_t75" style="width:16.15pt;height:16.15pt" o:ole="" fillcolor="window">
                  <v:imagedata r:id="rId18" o:title=""/>
                </v:shape>
                <o:OLEObject Type="Embed" ProgID="Equation.3" ShapeID="_x0000_i1047" DrawAspect="Content" ObjectID="_1771060477" r:id="rId45"/>
              </w:object>
            </w:r>
            <w:r w:rsidRPr="00020619">
              <w:rPr>
                <w:rFonts w:cs="Arial"/>
                <w:vertAlign w:val="superscript"/>
                <w:lang w:eastAsia="fr-FR"/>
              </w:rPr>
              <w:t>Note1</w:t>
            </w:r>
          </w:p>
          <w:p w:rsidR="00391FEC" w:rsidRPr="00020619" w:rsidRDefault="00391FEC" w:rsidP="00FF65F1">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dBm/15kHz</w:t>
            </w:r>
            <w:r w:rsidRPr="00020619">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-112</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FF65F1">
            <w:pPr>
              <w:pStyle w:val="TAL"/>
              <w:rPr>
                <w:rFonts w:cs="Arial"/>
                <w:vertAlign w:val="superscript"/>
                <w:lang w:eastAsia="fr-FR"/>
              </w:rPr>
            </w:pPr>
            <w:r w:rsidRPr="00020619">
              <w:rPr>
                <w:rFonts w:eastAsia="Calibri" w:cs="Arial"/>
                <w:position w:val="-12"/>
                <w:szCs w:val="22"/>
                <w:lang w:eastAsia="fr-FR"/>
              </w:rPr>
              <w:object w:dxaOrig="360" w:dyaOrig="360">
                <v:shape id="_x0000_i1048" type="#_x0000_t75" style="width:16.15pt;height:16.15pt" o:ole="" fillcolor="window">
                  <v:imagedata r:id="rId18" o:title=""/>
                </v:shape>
                <o:OLEObject Type="Embed" ProgID="Equation.3" ShapeID="_x0000_i1048" DrawAspect="Content" ObjectID="_1771060478" r:id="rId46"/>
              </w:object>
            </w:r>
            <w:r w:rsidRPr="00020619">
              <w:rPr>
                <w:rFonts w:cs="Arial"/>
                <w:vertAlign w:val="superscript"/>
                <w:lang w:eastAsia="fr-FR"/>
              </w:rPr>
              <w:t>Note1</w:t>
            </w:r>
          </w:p>
          <w:p w:rsidR="00391FEC" w:rsidRPr="00020619" w:rsidRDefault="00391FEC" w:rsidP="00FF65F1">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dBm/SCS</w:t>
            </w:r>
            <w:r w:rsidRPr="00020619">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-100</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FF65F1">
            <w:pPr>
              <w:pStyle w:val="TAL"/>
              <w:rPr>
                <w:rFonts w:eastAsia="Calibri" w:cs="Arial"/>
                <w:szCs w:val="22"/>
                <w:lang w:eastAsia="fr-FR"/>
              </w:rPr>
            </w:pPr>
            <w:r w:rsidRPr="00020619">
              <w:rPr>
                <w:rFonts w:eastAsia="Calibri" w:cs="Arial"/>
                <w:position w:val="-12"/>
                <w:szCs w:val="22"/>
                <w:lang w:eastAsia="fr-FR"/>
              </w:rPr>
              <w:object w:dxaOrig="780" w:dyaOrig="380">
                <v:shape id="_x0000_i1049" type="#_x0000_t75" style="width:35.7pt;height:20.15pt" o:ole="" fillcolor="window">
                  <v:imagedata r:id="rId47" o:title=""/>
                </v:shape>
                <o:OLEObject Type="Embed" ProgID="Equation.3" ShapeID="_x0000_i1049" DrawAspect="Content" ObjectID="_1771060479" r:id="rId48"/>
              </w:objec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r w:rsidRPr="00020619">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r w:rsidRPr="00020619">
              <w:rPr>
                <w:lang w:eastAsia="fr-FR"/>
              </w:rPr>
              <w:t>4</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hideMark/>
          </w:tcPr>
          <w:p w:rsidR="00391FEC" w:rsidRPr="00020619" w:rsidRDefault="00391FEC" w:rsidP="00FF65F1">
            <w:pPr>
              <w:pStyle w:val="TAL"/>
              <w:rPr>
                <w:rFonts w:cs="Arial"/>
                <w:lang w:eastAsia="fr-FR"/>
              </w:rPr>
            </w:pPr>
            <w:r w:rsidRPr="00020619">
              <w:rPr>
                <w:rFonts w:cs="Arial"/>
                <w:lang w:eastAsia="fr-FR"/>
              </w:rPr>
              <w:t>SS-RSRP</w:t>
            </w:r>
            <w:r w:rsidRPr="0002061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dBm/SCS</w:t>
            </w:r>
            <w:r w:rsidRPr="00020619">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-96</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rPr>
                <w:rFonts w:cs="Arial"/>
                <w:lang w:eastAsia="fr-FR"/>
              </w:rPr>
            </w:pPr>
            <w:r w:rsidRPr="00020619">
              <w:rPr>
                <w:rFonts w:eastAsia="Calibri" w:cs="Arial"/>
                <w:position w:val="-12"/>
                <w:szCs w:val="22"/>
                <w:lang w:eastAsia="fr-FR"/>
              </w:rPr>
              <w:object w:dxaOrig="600" w:dyaOrig="360">
                <v:shape id="_x0000_i1050" type="#_x0000_t75" style="width:29.95pt;height:16.15pt" o:ole="" fillcolor="window">
                  <v:imagedata r:id="rId26" o:title=""/>
                </v:shape>
                <o:OLEObject Type="Embed" ProgID="Equation.3" ShapeID="_x0000_i1050" DrawAspect="Content" ObjectID="_1771060480" r:id="rId49"/>
              </w:objec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4</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hideMark/>
          </w:tcPr>
          <w:p w:rsidR="00391FEC" w:rsidRPr="00020619" w:rsidRDefault="00391FEC" w:rsidP="00FF65F1">
            <w:pPr>
              <w:pStyle w:val="TAL"/>
              <w:rPr>
                <w:rFonts w:cs="Arial"/>
                <w:lang w:eastAsia="fr-FR"/>
              </w:rPr>
            </w:pPr>
            <w:r w:rsidRPr="00020619">
              <w:rPr>
                <w:rFonts w:cs="Arial"/>
                <w:lang w:eastAsia="fr-FR"/>
              </w:rPr>
              <w:t>Io</w:t>
            </w:r>
            <w:r w:rsidRPr="0002061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dBm/95.04 MHz</w:t>
            </w:r>
            <w:r w:rsidRPr="00020619">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-68.5</w:t>
            </w:r>
          </w:p>
        </w:tc>
      </w:tr>
      <w:tr w:rsidR="00391FEC" w:rsidRPr="00020619" w:rsidTr="00FF65F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N"/>
              <w:rPr>
                <w:rFonts w:cs="Arial"/>
                <w:lang w:eastAsia="fr-FR"/>
              </w:rPr>
            </w:pPr>
            <w:r w:rsidRPr="00020619">
              <w:rPr>
                <w:rFonts w:cs="Arial"/>
                <w:lang w:eastAsia="fr-FR"/>
              </w:rPr>
              <w:t>Note 1:</w:t>
            </w:r>
            <w:r w:rsidRPr="00020619">
              <w:rPr>
                <w:rFonts w:cs="Arial"/>
                <w:lang w:eastAsia="fr-FR"/>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fr-FR"/>
              </w:rPr>
              <w:object w:dxaOrig="360" w:dyaOrig="360">
                <v:shape id="_x0000_i1051" type="#_x0000_t75" style="width:16.15pt;height:16.15pt" o:ole="" fillcolor="window">
                  <v:imagedata r:id="rId18" o:title=""/>
                </v:shape>
                <o:OLEObject Type="Embed" ProgID="Equation.3" ShapeID="_x0000_i1051" DrawAspect="Content" ObjectID="_1771060481" r:id="rId50"/>
              </w:object>
            </w:r>
            <w:r w:rsidRPr="00020619">
              <w:rPr>
                <w:rFonts w:cs="Arial"/>
                <w:lang w:eastAsia="fr-FR"/>
              </w:rPr>
              <w:t xml:space="preserve"> to be fulfilled.</w:t>
            </w:r>
          </w:p>
          <w:p w:rsidR="00391FEC" w:rsidRPr="00020619" w:rsidRDefault="00391FEC" w:rsidP="00FF65F1">
            <w:pPr>
              <w:pStyle w:val="TAN"/>
              <w:rPr>
                <w:rFonts w:cs="Arial"/>
                <w:lang w:eastAsia="fr-FR"/>
              </w:rPr>
            </w:pPr>
            <w:r w:rsidRPr="00020619">
              <w:rPr>
                <w:rFonts w:cs="Arial"/>
                <w:lang w:eastAsia="fr-FR"/>
              </w:rPr>
              <w:t>Note 2:</w:t>
            </w:r>
            <w:r w:rsidRPr="00020619">
              <w:rPr>
                <w:rFonts w:cs="Arial"/>
                <w:lang w:eastAsia="fr-FR"/>
              </w:rPr>
              <w:tab/>
              <w:t>SS B_RP and Io levels have been derived from other parameters for information purposes. They are not settable parameters themselves.</w:t>
            </w:r>
          </w:p>
          <w:p w:rsidR="00391FEC" w:rsidRPr="00020619" w:rsidRDefault="00391FEC" w:rsidP="00FF65F1">
            <w:pPr>
              <w:pStyle w:val="TAN"/>
              <w:rPr>
                <w:rFonts w:cs="Arial"/>
                <w:lang w:eastAsia="fr-FR"/>
              </w:rPr>
            </w:pPr>
            <w:r w:rsidRPr="00020619">
              <w:rPr>
                <w:rFonts w:cs="Arial"/>
                <w:lang w:eastAsia="fr-FR"/>
              </w:rPr>
              <w:t>Note 3:</w:t>
            </w:r>
            <w:r w:rsidRPr="00020619">
              <w:rPr>
                <w:rFonts w:cs="Arial"/>
                <w:lang w:eastAsia="fr-FR"/>
              </w:rPr>
              <w:tab/>
              <w:t>Void</w:t>
            </w:r>
          </w:p>
          <w:p w:rsidR="00391FEC" w:rsidRPr="00020619" w:rsidRDefault="00391FEC" w:rsidP="00FF65F1">
            <w:pPr>
              <w:pStyle w:val="TAN"/>
              <w:rPr>
                <w:rFonts w:cs="Arial"/>
                <w:lang w:eastAsia="fr-FR"/>
              </w:rPr>
            </w:pPr>
            <w:r w:rsidRPr="00020619">
              <w:rPr>
                <w:rFonts w:cs="Arial"/>
                <w:lang w:eastAsia="fr-FR"/>
              </w:rPr>
              <w:t>Note 4:</w:t>
            </w:r>
            <w:r w:rsidRPr="00020619">
              <w:rPr>
                <w:rFonts w:cs="Arial"/>
                <w:lang w:eastAsia="fr-FR"/>
              </w:rPr>
              <w:tab/>
              <w:t>Equivalent power received by an antenna with 0dBi gain at the centre of the quiet zone</w:t>
            </w:r>
          </w:p>
          <w:p w:rsidR="00391FEC" w:rsidRPr="00020619" w:rsidRDefault="00391FEC" w:rsidP="00FF65F1">
            <w:pPr>
              <w:pStyle w:val="TAN"/>
              <w:rPr>
                <w:rFonts w:cs="Arial"/>
                <w:lang w:eastAsia="fr-FR"/>
              </w:rPr>
            </w:pPr>
            <w:r w:rsidRPr="00020619">
              <w:rPr>
                <w:rFonts w:cs="Arial"/>
                <w:lang w:eastAsia="fr-FR"/>
              </w:rPr>
              <w:t>Note 5:</w:t>
            </w:r>
            <w:r w:rsidRPr="00020619">
              <w:rPr>
                <w:rFonts w:cs="Arial"/>
                <w:lang w:eastAsia="fr-FR"/>
              </w:rPr>
              <w:tab/>
              <w:t>As observed with 0dBi gain antenna at the centre of the quiet zone</w:t>
            </w:r>
          </w:p>
          <w:p w:rsidR="00391FEC" w:rsidRPr="00020619" w:rsidRDefault="00391FEC" w:rsidP="00FF65F1">
            <w:pPr>
              <w:pStyle w:val="TAN"/>
              <w:rPr>
                <w:rFonts w:cs="Arial"/>
                <w:lang w:eastAsia="fr-FR"/>
              </w:rPr>
            </w:pPr>
            <w:r w:rsidRPr="00020619">
              <w:rPr>
                <w:rFonts w:cs="Arial"/>
                <w:lang w:eastAsia="fr-FR"/>
              </w:rPr>
              <w:t>Note 6:</w:t>
            </w:r>
            <w:r w:rsidRPr="00020619">
              <w:rPr>
                <w:rFonts w:cs="Arial"/>
                <w:lang w:eastAsia="fr-FR"/>
              </w:rPr>
              <w:tab/>
            </w:r>
            <w:r w:rsidRPr="00020619">
              <w:rPr>
                <w:rFonts w:cs="Arial"/>
              </w:rPr>
              <w:t>Information about types of UE beam is given in B.2.1.3, and does not limit UE implementation or test system implementation</w:t>
            </w:r>
          </w:p>
        </w:tc>
      </w:tr>
      <w:bookmarkEnd w:id="435"/>
      <w:bookmarkEnd w:id="436"/>
    </w:tbl>
    <w:p w:rsidR="00391FEC" w:rsidRPr="00020619" w:rsidRDefault="00391FEC" w:rsidP="00391FEC"/>
    <w:p w:rsidR="00391FEC" w:rsidRPr="00020619" w:rsidRDefault="00391FEC" w:rsidP="00391FEC">
      <w:pPr>
        <w:pStyle w:val="TH"/>
      </w:pPr>
      <w:r w:rsidRPr="00020619">
        <w:t>Table A.</w:t>
      </w:r>
      <w:r w:rsidRPr="00020619">
        <w:rPr>
          <w:rFonts w:hint="eastAsia"/>
        </w:rPr>
        <w:t>1</w:t>
      </w:r>
      <w:r w:rsidRPr="00020619">
        <w:t>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391FEC" w:rsidRPr="00020619" w:rsidTr="00FF65F1">
        <w:tc>
          <w:tcPr>
            <w:tcW w:w="1717" w:type="dxa"/>
            <w:tcBorders>
              <w:bottom w:val="single" w:sz="4" w:space="0" w:color="auto"/>
            </w:tcBorders>
          </w:tcPr>
          <w:p w:rsidR="00391FEC" w:rsidRPr="00020619" w:rsidRDefault="00391FEC" w:rsidP="00FF65F1">
            <w:pPr>
              <w:pStyle w:val="TAH"/>
            </w:pPr>
          </w:p>
        </w:tc>
        <w:tc>
          <w:tcPr>
            <w:tcW w:w="2530" w:type="dxa"/>
          </w:tcPr>
          <w:p w:rsidR="00391FEC" w:rsidRPr="00020619" w:rsidRDefault="00391FEC" w:rsidP="00FF65F1">
            <w:pPr>
              <w:pStyle w:val="TAH"/>
            </w:pPr>
            <w:r w:rsidRPr="00020619">
              <w:t>Field</w:t>
            </w:r>
          </w:p>
        </w:tc>
        <w:tc>
          <w:tcPr>
            <w:tcW w:w="1816" w:type="dxa"/>
          </w:tcPr>
          <w:p w:rsidR="00391FEC" w:rsidRPr="00020619" w:rsidRDefault="00391FEC" w:rsidP="00FF65F1">
            <w:pPr>
              <w:pStyle w:val="TAH"/>
            </w:pPr>
            <w:r w:rsidRPr="00020619">
              <w:t>SRSConf.1</w:t>
            </w:r>
          </w:p>
        </w:tc>
        <w:tc>
          <w:tcPr>
            <w:tcW w:w="1257" w:type="dxa"/>
          </w:tcPr>
          <w:p w:rsidR="00391FEC" w:rsidRPr="00020619" w:rsidRDefault="00391FEC" w:rsidP="00FF65F1">
            <w:pPr>
              <w:pStyle w:val="TAH"/>
            </w:pPr>
            <w:r w:rsidRPr="00020619">
              <w:t>SRSConf.2</w:t>
            </w:r>
          </w:p>
        </w:tc>
        <w:tc>
          <w:tcPr>
            <w:tcW w:w="2030" w:type="dxa"/>
          </w:tcPr>
          <w:p w:rsidR="00391FEC" w:rsidRPr="00020619" w:rsidRDefault="00391FEC" w:rsidP="00FF65F1">
            <w:pPr>
              <w:pStyle w:val="TAH"/>
            </w:pPr>
            <w:r w:rsidRPr="00020619">
              <w:t>Comments</w:t>
            </w:r>
          </w:p>
        </w:tc>
      </w:tr>
      <w:tr w:rsidR="00391FEC" w:rsidRPr="00020619" w:rsidTr="00FF65F1">
        <w:tc>
          <w:tcPr>
            <w:tcW w:w="1717" w:type="dxa"/>
            <w:tcBorders>
              <w:bottom w:val="nil"/>
            </w:tcBorders>
            <w:shd w:val="clear" w:color="auto" w:fill="auto"/>
          </w:tcPr>
          <w:p w:rsidR="00391FEC" w:rsidRPr="00020619" w:rsidRDefault="00391FEC" w:rsidP="00FF65F1">
            <w:pPr>
              <w:pStyle w:val="TAL"/>
            </w:pPr>
            <w:r w:rsidRPr="00020619">
              <w:t>SRS-</w:t>
            </w:r>
            <w:proofErr w:type="spellStart"/>
            <w:r w:rsidRPr="00020619">
              <w:t>ResourceSet</w:t>
            </w:r>
            <w:proofErr w:type="spellEnd"/>
          </w:p>
        </w:tc>
        <w:tc>
          <w:tcPr>
            <w:tcW w:w="2530" w:type="dxa"/>
          </w:tcPr>
          <w:p w:rsidR="00391FEC" w:rsidRPr="00020619" w:rsidRDefault="00391FEC" w:rsidP="00FF65F1">
            <w:pPr>
              <w:pStyle w:val="TAL"/>
            </w:pPr>
            <w:proofErr w:type="spellStart"/>
            <w:r w:rsidRPr="00020619">
              <w:t>srs-ResourceSetId</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srs-ResourceIdList</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resourceType</w:t>
            </w:r>
            <w:proofErr w:type="spellEnd"/>
          </w:p>
        </w:tc>
        <w:tc>
          <w:tcPr>
            <w:tcW w:w="1816" w:type="dxa"/>
          </w:tcPr>
          <w:p w:rsidR="00391FEC" w:rsidRPr="00020619" w:rsidRDefault="00391FEC" w:rsidP="00FF65F1">
            <w:pPr>
              <w:pStyle w:val="TAL"/>
            </w:pPr>
            <w:r w:rsidRPr="00020619">
              <w:t>Periodic</w:t>
            </w:r>
          </w:p>
        </w:tc>
        <w:tc>
          <w:tcPr>
            <w:tcW w:w="1257" w:type="dxa"/>
          </w:tcPr>
          <w:p w:rsidR="00391FEC" w:rsidRPr="00020619" w:rsidRDefault="00391FEC" w:rsidP="00FF65F1">
            <w:pPr>
              <w:pStyle w:val="TAL"/>
            </w:pPr>
            <w:r w:rsidRPr="00020619">
              <w:t>Periodic</w:t>
            </w:r>
          </w:p>
        </w:tc>
        <w:tc>
          <w:tcPr>
            <w:tcW w:w="2030" w:type="dxa"/>
          </w:tcPr>
          <w:p w:rsidR="00391FEC" w:rsidRPr="00020619" w:rsidRDefault="00391FEC" w:rsidP="00FF65F1">
            <w:pPr>
              <w:pStyle w:val="TAL"/>
            </w:pPr>
          </w:p>
        </w:tc>
      </w:tr>
      <w:tr w:rsidR="00391FEC" w:rsidRPr="00020619" w:rsidTr="00FF65F1">
        <w:tc>
          <w:tcPr>
            <w:tcW w:w="1717" w:type="dxa"/>
            <w:tcBorders>
              <w:top w:val="nil"/>
              <w:bottom w:val="single" w:sz="4" w:space="0" w:color="auto"/>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r w:rsidRPr="00020619">
              <w:t>Usage</w:t>
            </w:r>
          </w:p>
        </w:tc>
        <w:tc>
          <w:tcPr>
            <w:tcW w:w="1816" w:type="dxa"/>
          </w:tcPr>
          <w:p w:rsidR="00391FEC" w:rsidRPr="00020619" w:rsidRDefault="00391FEC" w:rsidP="00FF65F1">
            <w:pPr>
              <w:pStyle w:val="TAL"/>
            </w:pPr>
            <w:r w:rsidRPr="00020619">
              <w:t>Codebook</w:t>
            </w:r>
          </w:p>
        </w:tc>
        <w:tc>
          <w:tcPr>
            <w:tcW w:w="1257" w:type="dxa"/>
          </w:tcPr>
          <w:p w:rsidR="00391FEC" w:rsidRPr="00020619" w:rsidRDefault="00391FEC" w:rsidP="00FF65F1">
            <w:pPr>
              <w:pStyle w:val="TAL"/>
            </w:pPr>
            <w:r w:rsidRPr="00020619">
              <w:t>Codebook</w:t>
            </w:r>
          </w:p>
        </w:tc>
        <w:tc>
          <w:tcPr>
            <w:tcW w:w="2030" w:type="dxa"/>
          </w:tcPr>
          <w:p w:rsidR="00391FEC" w:rsidRPr="00020619" w:rsidRDefault="00391FEC" w:rsidP="00FF65F1">
            <w:pPr>
              <w:pStyle w:val="TAL"/>
            </w:pPr>
          </w:p>
        </w:tc>
      </w:tr>
      <w:tr w:rsidR="00391FEC" w:rsidRPr="00020619" w:rsidTr="00FF65F1">
        <w:tc>
          <w:tcPr>
            <w:tcW w:w="1717" w:type="dxa"/>
            <w:tcBorders>
              <w:bottom w:val="nil"/>
            </w:tcBorders>
            <w:shd w:val="clear" w:color="auto" w:fill="auto"/>
          </w:tcPr>
          <w:p w:rsidR="00391FEC" w:rsidRPr="00020619" w:rsidRDefault="00391FEC" w:rsidP="00FF65F1">
            <w:pPr>
              <w:pStyle w:val="TAL"/>
            </w:pPr>
            <w:r w:rsidRPr="00020619">
              <w:t>SRS-Resource</w:t>
            </w:r>
          </w:p>
        </w:tc>
        <w:tc>
          <w:tcPr>
            <w:tcW w:w="2530" w:type="dxa"/>
          </w:tcPr>
          <w:p w:rsidR="00391FEC" w:rsidRPr="00020619" w:rsidRDefault="00391FEC" w:rsidP="00FF65F1">
            <w:pPr>
              <w:pStyle w:val="TAL"/>
            </w:pPr>
            <w:r w:rsidRPr="00020619">
              <w:t>SRS-</w:t>
            </w:r>
            <w:proofErr w:type="spellStart"/>
            <w:r w:rsidRPr="00020619">
              <w:t>ResourceId</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nrofSRS</w:t>
            </w:r>
            <w:proofErr w:type="spellEnd"/>
            <w:r w:rsidRPr="00020619">
              <w:t>-Ports</w:t>
            </w:r>
          </w:p>
        </w:tc>
        <w:tc>
          <w:tcPr>
            <w:tcW w:w="1816" w:type="dxa"/>
          </w:tcPr>
          <w:p w:rsidR="00391FEC" w:rsidRPr="00020619" w:rsidRDefault="00391FEC" w:rsidP="00FF65F1">
            <w:pPr>
              <w:pStyle w:val="TAL"/>
            </w:pPr>
            <w:r w:rsidRPr="00020619">
              <w:t>Port1</w:t>
            </w:r>
          </w:p>
        </w:tc>
        <w:tc>
          <w:tcPr>
            <w:tcW w:w="1257" w:type="dxa"/>
          </w:tcPr>
          <w:p w:rsidR="00391FEC" w:rsidRPr="00020619" w:rsidRDefault="00391FEC" w:rsidP="00FF65F1">
            <w:pPr>
              <w:pStyle w:val="TAL"/>
            </w:pPr>
            <w:r w:rsidRPr="00020619">
              <w:t>Port1</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transmissionComb</w:t>
            </w:r>
            <w:proofErr w:type="spellEnd"/>
            <w:r w:rsidRPr="00020619">
              <w:t xml:space="preserve"> </w:t>
            </w:r>
          </w:p>
        </w:tc>
        <w:tc>
          <w:tcPr>
            <w:tcW w:w="1816" w:type="dxa"/>
          </w:tcPr>
          <w:p w:rsidR="00391FEC" w:rsidRPr="00020619" w:rsidRDefault="00391FEC" w:rsidP="00FF65F1">
            <w:pPr>
              <w:pStyle w:val="TAL"/>
            </w:pPr>
            <w:r w:rsidRPr="00020619">
              <w:t>n2</w:t>
            </w:r>
          </w:p>
        </w:tc>
        <w:tc>
          <w:tcPr>
            <w:tcW w:w="1257" w:type="dxa"/>
          </w:tcPr>
          <w:p w:rsidR="00391FEC" w:rsidRPr="00020619" w:rsidRDefault="00391FEC" w:rsidP="00FF65F1">
            <w:pPr>
              <w:pStyle w:val="TAL"/>
            </w:pPr>
            <w:r w:rsidRPr="00020619">
              <w:t>n2</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r w:rsidRPr="00020619">
              <w:t>combOffset-n2</w:t>
            </w:r>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r w:rsidRPr="00020619">
              <w:t>cyclicShift-n2</w:t>
            </w:r>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resourceMapping</w:t>
            </w:r>
            <w:proofErr w:type="spellEnd"/>
          </w:p>
          <w:p w:rsidR="00391FEC" w:rsidRPr="00020619" w:rsidRDefault="00391FEC" w:rsidP="00FF65F1">
            <w:pPr>
              <w:pStyle w:val="TAL"/>
            </w:pPr>
            <w:proofErr w:type="spellStart"/>
            <w:r w:rsidRPr="00020619">
              <w:t>startPosition</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resourceMapping</w:t>
            </w:r>
            <w:proofErr w:type="spellEnd"/>
          </w:p>
          <w:p w:rsidR="00391FEC" w:rsidRPr="00020619" w:rsidRDefault="00391FEC" w:rsidP="00FF65F1">
            <w:pPr>
              <w:pStyle w:val="TAL"/>
            </w:pPr>
            <w:proofErr w:type="spellStart"/>
            <w:r w:rsidRPr="00020619">
              <w:t>nrofSymbols</w:t>
            </w:r>
            <w:proofErr w:type="spellEnd"/>
            <w:r w:rsidRPr="00020619">
              <w:tab/>
            </w:r>
          </w:p>
        </w:tc>
        <w:tc>
          <w:tcPr>
            <w:tcW w:w="1816" w:type="dxa"/>
          </w:tcPr>
          <w:p w:rsidR="00391FEC" w:rsidRPr="00020619" w:rsidRDefault="00391FEC" w:rsidP="00FF65F1">
            <w:pPr>
              <w:pStyle w:val="TAL"/>
            </w:pPr>
            <w:r w:rsidRPr="00020619">
              <w:t>n1</w:t>
            </w:r>
          </w:p>
        </w:tc>
        <w:tc>
          <w:tcPr>
            <w:tcW w:w="1257" w:type="dxa"/>
          </w:tcPr>
          <w:p w:rsidR="00391FEC" w:rsidRPr="00020619" w:rsidRDefault="00391FEC" w:rsidP="00FF65F1">
            <w:pPr>
              <w:pStyle w:val="TAL"/>
            </w:pPr>
            <w:r w:rsidRPr="00020619">
              <w:t>n1</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resourceMapping</w:t>
            </w:r>
            <w:proofErr w:type="spellEnd"/>
          </w:p>
          <w:p w:rsidR="00391FEC" w:rsidRPr="00020619" w:rsidRDefault="00391FEC" w:rsidP="00FF65F1">
            <w:pPr>
              <w:pStyle w:val="TAL"/>
            </w:pPr>
            <w:proofErr w:type="spellStart"/>
            <w:r w:rsidRPr="00020619">
              <w:t>repetitionFactor</w:t>
            </w:r>
            <w:proofErr w:type="spellEnd"/>
          </w:p>
        </w:tc>
        <w:tc>
          <w:tcPr>
            <w:tcW w:w="1816" w:type="dxa"/>
          </w:tcPr>
          <w:p w:rsidR="00391FEC" w:rsidRPr="00020619" w:rsidRDefault="00391FEC" w:rsidP="00FF65F1">
            <w:pPr>
              <w:pStyle w:val="TAL"/>
            </w:pPr>
            <w:r w:rsidRPr="00020619">
              <w:t>n1</w:t>
            </w:r>
          </w:p>
        </w:tc>
        <w:tc>
          <w:tcPr>
            <w:tcW w:w="1257" w:type="dxa"/>
          </w:tcPr>
          <w:p w:rsidR="00391FEC" w:rsidRPr="00020619" w:rsidRDefault="00391FEC" w:rsidP="00FF65F1">
            <w:pPr>
              <w:pStyle w:val="TAL"/>
            </w:pPr>
            <w:r w:rsidRPr="00020619">
              <w:t>n1</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freqDomainPosition</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freqDomainShift</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freqHopping</w:t>
            </w:r>
            <w:proofErr w:type="spellEnd"/>
          </w:p>
          <w:p w:rsidR="00391FEC" w:rsidRPr="00020619" w:rsidRDefault="00391FEC" w:rsidP="00FF65F1">
            <w:pPr>
              <w:pStyle w:val="TAL"/>
            </w:pPr>
            <w:r w:rsidRPr="00020619">
              <w:t>c-SRS</w:t>
            </w:r>
          </w:p>
        </w:tc>
        <w:tc>
          <w:tcPr>
            <w:tcW w:w="1816" w:type="dxa"/>
          </w:tcPr>
          <w:p w:rsidR="00391FEC" w:rsidRPr="00020619" w:rsidRDefault="00391FEC" w:rsidP="00FF65F1">
            <w:pPr>
              <w:pStyle w:val="TAL"/>
            </w:pPr>
            <w:r w:rsidRPr="00020619">
              <w:t>17</w:t>
            </w:r>
          </w:p>
        </w:tc>
        <w:tc>
          <w:tcPr>
            <w:tcW w:w="1257" w:type="dxa"/>
          </w:tcPr>
          <w:p w:rsidR="00391FEC" w:rsidRPr="00020619" w:rsidRDefault="00391FEC" w:rsidP="00FF65F1">
            <w:pPr>
              <w:pStyle w:val="TAL"/>
            </w:pPr>
            <w:r w:rsidRPr="00020619">
              <w:t>17</w:t>
            </w:r>
          </w:p>
        </w:tc>
        <w:tc>
          <w:tcPr>
            <w:tcW w:w="2030" w:type="dxa"/>
          </w:tcPr>
          <w:p w:rsidR="00391FEC" w:rsidRPr="00020619" w:rsidRDefault="00391FEC" w:rsidP="00FF65F1">
            <w:pPr>
              <w:pStyle w:val="TAL"/>
            </w:pPr>
            <w:r w:rsidRPr="00020619">
              <w:rPr>
                <w:rFonts w:cs="Arial"/>
                <w:szCs w:val="18"/>
              </w:rPr>
              <w:t xml:space="preserve">Matches </w:t>
            </w:r>
            <w:proofErr w:type="spellStart"/>
            <w:proofErr w:type="gramStart"/>
            <w:r w:rsidRPr="00020619">
              <w:rPr>
                <w:rFonts w:cs="Arial"/>
                <w:szCs w:val="18"/>
              </w:rPr>
              <w:t>N</w:t>
            </w:r>
            <w:r w:rsidRPr="00020619">
              <w:rPr>
                <w:rFonts w:cs="Arial"/>
                <w:szCs w:val="18"/>
                <w:vertAlign w:val="subscript"/>
              </w:rPr>
              <w:t>RB,c</w:t>
            </w:r>
            <w:proofErr w:type="spellEnd"/>
            <w:proofErr w:type="gramEnd"/>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freqHopping</w:t>
            </w:r>
            <w:proofErr w:type="spellEnd"/>
          </w:p>
          <w:p w:rsidR="00391FEC" w:rsidRPr="00020619" w:rsidRDefault="00391FEC" w:rsidP="00FF65F1">
            <w:pPr>
              <w:pStyle w:val="TAL"/>
            </w:pPr>
            <w:r w:rsidRPr="00020619">
              <w:t>b-SRS</w:t>
            </w:r>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freqHopping</w:t>
            </w:r>
            <w:proofErr w:type="spellEnd"/>
          </w:p>
          <w:p w:rsidR="00391FEC" w:rsidRPr="00020619" w:rsidRDefault="00391FEC" w:rsidP="00FF65F1">
            <w:pPr>
              <w:pStyle w:val="TAL"/>
            </w:pPr>
            <w:r w:rsidRPr="00020619">
              <w:t>b-hop</w:t>
            </w:r>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groupOrSequenceHopping</w:t>
            </w:r>
            <w:proofErr w:type="spellEnd"/>
          </w:p>
        </w:tc>
        <w:tc>
          <w:tcPr>
            <w:tcW w:w="1816" w:type="dxa"/>
          </w:tcPr>
          <w:p w:rsidR="00391FEC" w:rsidRPr="00020619" w:rsidRDefault="00391FEC" w:rsidP="00FF65F1">
            <w:pPr>
              <w:pStyle w:val="TAL"/>
            </w:pPr>
            <w:r w:rsidRPr="00020619">
              <w:t>Neither</w:t>
            </w:r>
          </w:p>
        </w:tc>
        <w:tc>
          <w:tcPr>
            <w:tcW w:w="1257" w:type="dxa"/>
          </w:tcPr>
          <w:p w:rsidR="00391FEC" w:rsidRPr="00020619" w:rsidRDefault="00391FEC" w:rsidP="00FF65F1">
            <w:pPr>
              <w:pStyle w:val="TAL"/>
            </w:pPr>
            <w:r w:rsidRPr="00020619">
              <w:t>Neither</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resourceType</w:t>
            </w:r>
            <w:proofErr w:type="spellEnd"/>
          </w:p>
        </w:tc>
        <w:tc>
          <w:tcPr>
            <w:tcW w:w="1816" w:type="dxa"/>
          </w:tcPr>
          <w:p w:rsidR="00391FEC" w:rsidRPr="00020619" w:rsidRDefault="00391FEC" w:rsidP="00FF65F1">
            <w:pPr>
              <w:pStyle w:val="TAL"/>
            </w:pPr>
            <w:r w:rsidRPr="00020619">
              <w:t>Periodic</w:t>
            </w:r>
          </w:p>
        </w:tc>
        <w:tc>
          <w:tcPr>
            <w:tcW w:w="1257" w:type="dxa"/>
          </w:tcPr>
          <w:p w:rsidR="00391FEC" w:rsidRPr="00020619" w:rsidRDefault="00391FEC" w:rsidP="00FF65F1">
            <w:pPr>
              <w:pStyle w:val="TAL"/>
            </w:pPr>
            <w:r w:rsidRPr="00020619">
              <w:t>Periodic</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periodicityAndOffset</w:t>
            </w:r>
            <w:proofErr w:type="spellEnd"/>
            <w:r w:rsidRPr="00020619">
              <w:t>-p</w:t>
            </w:r>
          </w:p>
        </w:tc>
        <w:tc>
          <w:tcPr>
            <w:tcW w:w="1816" w:type="dxa"/>
          </w:tcPr>
          <w:p w:rsidR="00391FEC" w:rsidRPr="00020619" w:rsidRDefault="00391FEC" w:rsidP="00FF65F1">
            <w:pPr>
              <w:pStyle w:val="TAL"/>
              <w:rPr>
                <w:rFonts w:eastAsiaTheme="minorEastAsia"/>
                <w:lang w:eastAsia="zh-CN"/>
              </w:rPr>
            </w:pPr>
            <w:r w:rsidRPr="00020619">
              <w:t>sl1</w:t>
            </w:r>
            <w:r w:rsidRPr="00020619">
              <w:rPr>
                <w:lang w:eastAsia="zh-CN"/>
              </w:rPr>
              <w:t>, 0</w:t>
            </w:r>
          </w:p>
        </w:tc>
        <w:tc>
          <w:tcPr>
            <w:tcW w:w="1257" w:type="dxa"/>
          </w:tcPr>
          <w:p w:rsidR="00391FEC" w:rsidRPr="00020619" w:rsidRDefault="00391FEC" w:rsidP="00FF65F1">
            <w:pPr>
              <w:pStyle w:val="TAL"/>
              <w:rPr>
                <w:rFonts w:eastAsiaTheme="minorEastAsia"/>
                <w:lang w:eastAsia="zh-CN"/>
              </w:rPr>
            </w:pPr>
            <w:r w:rsidRPr="00020619">
              <w:t>sl2560</w:t>
            </w:r>
            <w:r w:rsidRPr="00020619">
              <w:rPr>
                <w:lang w:eastAsia="zh-CN"/>
              </w:rPr>
              <w:t>, 4</w:t>
            </w:r>
          </w:p>
        </w:tc>
        <w:tc>
          <w:tcPr>
            <w:tcW w:w="2030" w:type="dxa"/>
          </w:tcPr>
          <w:p w:rsidR="00391FEC" w:rsidRPr="00020619" w:rsidRDefault="00391FEC" w:rsidP="00FF65F1">
            <w:pPr>
              <w:pStyle w:val="TAL"/>
            </w:pPr>
            <w:r w:rsidRPr="00020619">
              <w:t xml:space="preserve">Offset to align with </w:t>
            </w:r>
            <w:proofErr w:type="spellStart"/>
            <w:r w:rsidRPr="00020619">
              <w:t>DRx</w:t>
            </w:r>
            <w:proofErr w:type="spellEnd"/>
            <w:r w:rsidRPr="00020619">
              <w:t xml:space="preserve"> periodicity </w:t>
            </w:r>
          </w:p>
        </w:tc>
      </w:tr>
      <w:tr w:rsidR="00391FEC" w:rsidRPr="00020619" w:rsidTr="00FF65F1">
        <w:tc>
          <w:tcPr>
            <w:tcW w:w="1717" w:type="dxa"/>
            <w:tcBorders>
              <w:top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sequenceId</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r w:rsidRPr="00020619">
              <w:t xml:space="preserve">Any </w:t>
            </w:r>
            <w:proofErr w:type="gramStart"/>
            <w:r w:rsidRPr="00020619">
              <w:t>10 bit</w:t>
            </w:r>
            <w:proofErr w:type="gramEnd"/>
            <w:r w:rsidRPr="00020619">
              <w:t xml:space="preserve"> number</w:t>
            </w:r>
          </w:p>
        </w:tc>
      </w:tr>
    </w:tbl>
    <w:p w:rsidR="00391FEC" w:rsidRPr="00020619" w:rsidRDefault="00391FEC" w:rsidP="00391FEC"/>
    <w:p w:rsidR="00391FEC" w:rsidRPr="00020619" w:rsidRDefault="00391FEC" w:rsidP="00391FEC">
      <w:pPr>
        <w:pStyle w:val="TH"/>
      </w:pPr>
      <w:r w:rsidRPr="00020619">
        <w:t>Table A.</w:t>
      </w:r>
      <w:r w:rsidRPr="00020619">
        <w:rPr>
          <w:rFonts w:hint="eastAsia"/>
        </w:rPr>
        <w:t>1</w:t>
      </w:r>
      <w:r w:rsidRPr="00020619">
        <w:t>7.4.1.1.1-4: Void</w:t>
      </w:r>
    </w:p>
    <w:p w:rsidR="00391FEC" w:rsidRPr="00020619" w:rsidRDefault="00391FEC" w:rsidP="00391FEC"/>
    <w:p w:rsidR="00391FEC" w:rsidRPr="00020619" w:rsidRDefault="00391FEC" w:rsidP="00391FEC">
      <w:pPr>
        <w:pStyle w:val="5"/>
      </w:pPr>
      <w:bookmarkStart w:id="437" w:name="_Toc535476687"/>
      <w:r w:rsidRPr="00020619">
        <w:lastRenderedPageBreak/>
        <w:t>A.</w:t>
      </w:r>
      <w:r w:rsidRPr="00020619">
        <w:rPr>
          <w:rFonts w:hint="eastAsia"/>
        </w:rPr>
        <w:t>1</w:t>
      </w:r>
      <w:r w:rsidRPr="00020619">
        <w:t>7.4.1.</w:t>
      </w:r>
      <w:r w:rsidRPr="00020619">
        <w:rPr>
          <w:rFonts w:hint="eastAsia"/>
        </w:rPr>
        <w:t>1</w:t>
      </w:r>
      <w:r w:rsidRPr="00020619">
        <w:t>.2</w:t>
      </w:r>
      <w:r w:rsidRPr="00020619">
        <w:tab/>
        <w:t>Test requirements</w:t>
      </w:r>
      <w:bookmarkEnd w:id="437"/>
    </w:p>
    <w:p w:rsidR="00391FEC" w:rsidRPr="00020619" w:rsidRDefault="00391FEC" w:rsidP="00391FEC">
      <w:r w:rsidRPr="00020619">
        <w:t>The test sequence shall be carried out in RRC_CONNECTED for every test case.</w:t>
      </w:r>
    </w:p>
    <w:p w:rsidR="00391FEC" w:rsidRPr="00020619" w:rsidRDefault="00391FEC" w:rsidP="00391FEC">
      <w:r w:rsidRPr="00020619">
        <w:t>Following will be the test sequence for this test:</w:t>
      </w:r>
    </w:p>
    <w:p w:rsidR="00391FEC" w:rsidRPr="00020619" w:rsidRDefault="00391FEC" w:rsidP="00391FEC">
      <w:pPr>
        <w:pStyle w:val="B10"/>
      </w:pPr>
      <w:r w:rsidRPr="00020619">
        <w:t>1)</w:t>
      </w:r>
      <w:r w:rsidRPr="00020619">
        <w:tab/>
        <w:t xml:space="preserve">Setup NR </w:t>
      </w:r>
      <w:proofErr w:type="spellStart"/>
      <w:r w:rsidRPr="00020619">
        <w:t>PCell</w:t>
      </w:r>
      <w:proofErr w:type="spellEnd"/>
      <w:r w:rsidRPr="00020619">
        <w:t xml:space="preserve"> according to parameters given in Table A.</w:t>
      </w:r>
      <w:r w:rsidRPr="00020619">
        <w:rPr>
          <w:rFonts w:hint="eastAsia"/>
        </w:rPr>
        <w:t>1</w:t>
      </w:r>
      <w:r w:rsidRPr="00020619">
        <w:t>7.4.1.1.1-1.</w:t>
      </w:r>
    </w:p>
    <w:p w:rsidR="00391FEC" w:rsidRPr="00020619" w:rsidRDefault="00391FEC" w:rsidP="00391FEC">
      <w:pPr>
        <w:pStyle w:val="B10"/>
      </w:pPr>
      <w:r w:rsidRPr="00020619">
        <w:t>2)</w:t>
      </w:r>
      <w:r w:rsidRPr="00020619">
        <w:tab/>
        <w:t>After connection set up with the cell, the test equipment will verify that the timing of the NR cell is within (</w:t>
      </w:r>
      <w:proofErr w:type="spellStart"/>
      <w:r w:rsidRPr="00020619">
        <w:t>N</w:t>
      </w:r>
      <w:r w:rsidRPr="00020619">
        <w:rPr>
          <w:vertAlign w:val="subscript"/>
        </w:rPr>
        <w:t>TA</w:t>
      </w:r>
      <w:proofErr w:type="spellEnd"/>
      <w:r w:rsidRPr="00020619">
        <w:t xml:space="preserve"> + </w:t>
      </w:r>
      <w:proofErr w:type="spellStart"/>
      <w:r w:rsidRPr="00020619">
        <w:t>N</w:t>
      </w:r>
      <w:r w:rsidRPr="00020619">
        <w:rPr>
          <w:vertAlign w:val="subscript"/>
        </w:rPr>
        <w:t>TA_offset</w:t>
      </w:r>
      <w:proofErr w:type="spellEnd"/>
      <w:r w:rsidRPr="00020619">
        <w:t>) ×T</w:t>
      </w:r>
      <w:r w:rsidRPr="00020619">
        <w:rPr>
          <w:vertAlign w:val="subscript"/>
        </w:rPr>
        <w:t>c</w:t>
      </w:r>
      <w:r w:rsidRPr="00020619">
        <w:t xml:space="preserve"> ± </w:t>
      </w:r>
      <w:proofErr w:type="spellStart"/>
      <w:r w:rsidRPr="00020619">
        <w:t>T</w:t>
      </w:r>
      <w:r w:rsidRPr="00020619">
        <w:rPr>
          <w:vertAlign w:val="subscript"/>
        </w:rPr>
        <w:t>e</w:t>
      </w:r>
      <w:proofErr w:type="spellEnd"/>
      <w:r w:rsidRPr="00020619">
        <w:t xml:space="preserve"> of the first detected path of DL SSB.</w:t>
      </w:r>
    </w:p>
    <w:p w:rsidR="00391FEC" w:rsidRPr="00020619" w:rsidRDefault="00391FEC" w:rsidP="00391FEC">
      <w:pPr>
        <w:pStyle w:val="B20"/>
      </w:pPr>
      <w:r w:rsidRPr="00020619">
        <w:t>a.</w:t>
      </w:r>
      <w:r w:rsidRPr="00020619">
        <w:tab/>
        <w:t>The N</w:t>
      </w:r>
      <w:r w:rsidRPr="00020619">
        <w:rPr>
          <w:vertAlign w:val="subscript"/>
        </w:rPr>
        <w:t>TA</w:t>
      </w:r>
      <w:r w:rsidRPr="00020619">
        <w:t xml:space="preserve"> offset value (in T</w:t>
      </w:r>
      <w:r w:rsidRPr="00020619">
        <w:rPr>
          <w:vertAlign w:val="subscript"/>
        </w:rPr>
        <w:t>c</w:t>
      </w:r>
      <w:r w:rsidRPr="00020619">
        <w:t xml:space="preserve"> units) is 13792</w:t>
      </w:r>
    </w:p>
    <w:p w:rsidR="00391FEC" w:rsidRPr="00020619" w:rsidRDefault="00391FEC" w:rsidP="00391FEC">
      <w:pPr>
        <w:pStyle w:val="B20"/>
      </w:pPr>
      <w:r w:rsidRPr="00020619">
        <w:t>b.</w:t>
      </w:r>
      <w:r w:rsidRPr="00020619">
        <w:tab/>
        <w:t xml:space="preserve">The </w:t>
      </w:r>
      <w:proofErr w:type="spellStart"/>
      <w:r w:rsidRPr="00020619">
        <w:t>T</w:t>
      </w:r>
      <w:r w:rsidRPr="00020619">
        <w:rPr>
          <w:vertAlign w:val="subscript"/>
        </w:rPr>
        <w:t>e</w:t>
      </w:r>
      <w:proofErr w:type="spellEnd"/>
      <w:r w:rsidRPr="00020619">
        <w:t xml:space="preserve"> values depend on the DL and UL SCS for which the test is being run and are given in Table 7.1.2-1</w:t>
      </w:r>
    </w:p>
    <w:p w:rsidR="00391FEC" w:rsidRPr="00020619" w:rsidRDefault="00391FEC" w:rsidP="00391FEC">
      <w:pPr>
        <w:pStyle w:val="B10"/>
      </w:pPr>
      <w:r w:rsidRPr="00020619">
        <w:t>3)</w:t>
      </w:r>
      <w:r w:rsidRPr="00020619">
        <w:tab/>
        <w:t>The test system shall adjust the timing of the DL path by values given in Table A.</w:t>
      </w:r>
      <w:r w:rsidRPr="00020619">
        <w:rPr>
          <w:rFonts w:hint="eastAsia"/>
        </w:rPr>
        <w:t>1</w:t>
      </w:r>
      <w:r w:rsidRPr="00020619">
        <w:t>7.4.1.1.2-1</w:t>
      </w:r>
    </w:p>
    <w:p w:rsidR="00391FEC" w:rsidRPr="00020619" w:rsidRDefault="00391FEC" w:rsidP="00391FEC">
      <w:pPr>
        <w:pStyle w:val="TH"/>
      </w:pPr>
      <w:r w:rsidRPr="00020619">
        <w:t>Table A.</w:t>
      </w:r>
      <w:r w:rsidRPr="00020619">
        <w:rPr>
          <w:rFonts w:hint="eastAsia"/>
        </w:rPr>
        <w:t>1</w:t>
      </w:r>
      <w:r w:rsidRPr="00020619">
        <w:t>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391FEC" w:rsidRPr="00020619" w:rsidTr="00FF65F1">
        <w:tc>
          <w:tcPr>
            <w:tcW w:w="4293" w:type="dxa"/>
          </w:tcPr>
          <w:p w:rsidR="00391FEC" w:rsidRPr="00020619" w:rsidRDefault="00391FEC" w:rsidP="00FF65F1">
            <w:pPr>
              <w:pStyle w:val="TAH"/>
            </w:pPr>
            <w:r w:rsidRPr="00020619">
              <w:t>SCS of SSB signals (kHz)</w:t>
            </w:r>
          </w:p>
        </w:tc>
        <w:tc>
          <w:tcPr>
            <w:tcW w:w="4337" w:type="dxa"/>
            <w:gridSpan w:val="2"/>
          </w:tcPr>
          <w:p w:rsidR="00391FEC" w:rsidRPr="00020619" w:rsidRDefault="00391FEC" w:rsidP="00FF65F1">
            <w:pPr>
              <w:pStyle w:val="TAH"/>
            </w:pPr>
            <w:r w:rsidRPr="00020619">
              <w:t>Adjustment Value</w:t>
            </w:r>
          </w:p>
        </w:tc>
      </w:tr>
      <w:tr w:rsidR="00391FEC" w:rsidRPr="00020619" w:rsidTr="00FF65F1">
        <w:tc>
          <w:tcPr>
            <w:tcW w:w="4293" w:type="dxa"/>
          </w:tcPr>
          <w:p w:rsidR="00391FEC" w:rsidRPr="00020619" w:rsidRDefault="00391FEC" w:rsidP="00FF65F1">
            <w:pPr>
              <w:pStyle w:val="TAH"/>
            </w:pPr>
          </w:p>
        </w:tc>
        <w:tc>
          <w:tcPr>
            <w:tcW w:w="2168" w:type="dxa"/>
          </w:tcPr>
          <w:p w:rsidR="00391FEC" w:rsidRPr="00020619" w:rsidRDefault="00391FEC" w:rsidP="00FF65F1">
            <w:pPr>
              <w:pStyle w:val="TAH"/>
            </w:pPr>
            <w:r w:rsidRPr="00020619">
              <w:t>Test1</w:t>
            </w:r>
          </w:p>
        </w:tc>
        <w:tc>
          <w:tcPr>
            <w:tcW w:w="2169" w:type="dxa"/>
          </w:tcPr>
          <w:p w:rsidR="00391FEC" w:rsidRPr="00020619" w:rsidRDefault="00391FEC" w:rsidP="00FF65F1">
            <w:pPr>
              <w:pStyle w:val="TAH"/>
            </w:pPr>
            <w:r w:rsidRPr="00020619">
              <w:t>Test2</w:t>
            </w:r>
          </w:p>
        </w:tc>
      </w:tr>
      <w:tr w:rsidR="00391FEC" w:rsidRPr="00020619" w:rsidTr="00FF65F1">
        <w:tc>
          <w:tcPr>
            <w:tcW w:w="4293" w:type="dxa"/>
          </w:tcPr>
          <w:p w:rsidR="00391FEC" w:rsidRPr="00020619" w:rsidRDefault="00391FEC" w:rsidP="00FF65F1">
            <w:pPr>
              <w:pStyle w:val="TAL"/>
            </w:pPr>
            <w:r w:rsidRPr="00020619">
              <w:t>240</w:t>
            </w:r>
          </w:p>
        </w:tc>
        <w:tc>
          <w:tcPr>
            <w:tcW w:w="2168" w:type="dxa"/>
          </w:tcPr>
          <w:p w:rsidR="00391FEC" w:rsidRPr="00020619" w:rsidRDefault="00391FEC" w:rsidP="00FF65F1">
            <w:pPr>
              <w:pStyle w:val="TAL"/>
            </w:pPr>
            <w:r w:rsidRPr="00020619">
              <w:t>+8*64T</w:t>
            </w:r>
            <w:r w:rsidRPr="00020619">
              <w:rPr>
                <w:vertAlign w:val="subscript"/>
              </w:rPr>
              <w:t>c</w:t>
            </w:r>
          </w:p>
        </w:tc>
        <w:tc>
          <w:tcPr>
            <w:tcW w:w="2169" w:type="dxa"/>
          </w:tcPr>
          <w:p w:rsidR="00391FEC" w:rsidRPr="00020619" w:rsidRDefault="00391FEC" w:rsidP="00FF65F1">
            <w:pPr>
              <w:pStyle w:val="TAL"/>
            </w:pPr>
            <w:r w:rsidRPr="00020619">
              <w:t>+4*64T</w:t>
            </w:r>
            <w:r w:rsidRPr="00020619">
              <w:rPr>
                <w:vertAlign w:val="subscript"/>
              </w:rPr>
              <w:t>c</w:t>
            </w:r>
          </w:p>
        </w:tc>
      </w:tr>
    </w:tbl>
    <w:p w:rsidR="00391FEC" w:rsidRPr="00020619" w:rsidRDefault="00391FEC" w:rsidP="00391FEC"/>
    <w:p w:rsidR="00391FEC" w:rsidRPr="00020619" w:rsidRDefault="00391FEC" w:rsidP="00391FEC">
      <w:pPr>
        <w:pStyle w:val="B10"/>
      </w:pPr>
      <w:r w:rsidRPr="00020619">
        <w:t>4)</w:t>
      </w:r>
      <w:r w:rsidRPr="00020619">
        <w:tab/>
        <w:t>The test system shall verify that the adjustment step size and the adjustment rate shall be according to requirements specified in clause 7.1.2 Table 7.1.2.1-1 until the UE transmit timing offset is within (</w:t>
      </w:r>
      <w:proofErr w:type="spellStart"/>
      <w:r w:rsidRPr="00020619">
        <w:t>N</w:t>
      </w:r>
      <w:r w:rsidRPr="00020619">
        <w:rPr>
          <w:vertAlign w:val="subscript"/>
        </w:rPr>
        <w:t>TA</w:t>
      </w:r>
      <w:proofErr w:type="spellEnd"/>
      <w:r w:rsidRPr="00020619">
        <w:t xml:space="preserve"> + </w:t>
      </w:r>
      <w:proofErr w:type="spellStart"/>
      <w:r w:rsidRPr="00020619">
        <w:t>N</w:t>
      </w:r>
      <w:r w:rsidRPr="00020619">
        <w:rPr>
          <w:vertAlign w:val="subscript"/>
        </w:rPr>
        <w:t>TA_offset</w:t>
      </w:r>
      <w:proofErr w:type="spellEnd"/>
      <w:r w:rsidRPr="00020619">
        <w:t>) ×T</w:t>
      </w:r>
      <w:r w:rsidRPr="00020619">
        <w:rPr>
          <w:vertAlign w:val="subscript"/>
        </w:rPr>
        <w:t>c</w:t>
      </w:r>
      <w:r w:rsidRPr="00020619">
        <w:t xml:space="preserve"> ± </w:t>
      </w:r>
      <w:proofErr w:type="spellStart"/>
      <w:r w:rsidRPr="00020619">
        <w:t>T</w:t>
      </w:r>
      <w:r w:rsidRPr="00020619">
        <w:rPr>
          <w:vertAlign w:val="subscript"/>
        </w:rPr>
        <w:t>e</w:t>
      </w:r>
      <w:proofErr w:type="spellEnd"/>
      <w:r w:rsidRPr="00020619">
        <w:t xml:space="preserve"> respective to the first detected path (in time) of DL SSB.  Skip this step for test 2 with </w:t>
      </w:r>
      <w:proofErr w:type="spellStart"/>
      <w:r w:rsidRPr="00020619">
        <w:t>DRX</w:t>
      </w:r>
      <w:proofErr w:type="spellEnd"/>
      <w:r w:rsidRPr="00020619">
        <w:t xml:space="preserve"> </w:t>
      </w:r>
      <w:proofErr w:type="spellStart"/>
      <w:r w:rsidRPr="00020619">
        <w:t>confiured</w:t>
      </w:r>
      <w:proofErr w:type="spellEnd"/>
      <w:r w:rsidRPr="00020619">
        <w:t>.</w:t>
      </w:r>
    </w:p>
    <w:p w:rsidR="00391FEC" w:rsidRDefault="00391FEC" w:rsidP="00391FEC">
      <w:pPr>
        <w:pStyle w:val="B10"/>
      </w:pPr>
      <w:r w:rsidRPr="00020619">
        <w:t>5)</w:t>
      </w:r>
      <w:r w:rsidRPr="00020619">
        <w:tab/>
        <w:t>The test system shall verify that the UE transmit timing offset stays within (</w:t>
      </w:r>
      <w:proofErr w:type="spellStart"/>
      <w:r w:rsidRPr="00020619">
        <w:t>N</w:t>
      </w:r>
      <w:r w:rsidRPr="00020619">
        <w:rPr>
          <w:vertAlign w:val="subscript"/>
        </w:rPr>
        <w:t>TA</w:t>
      </w:r>
      <w:proofErr w:type="spellEnd"/>
      <w:r w:rsidRPr="00020619">
        <w:t xml:space="preserve"> + </w:t>
      </w:r>
      <w:proofErr w:type="spellStart"/>
      <w:r w:rsidRPr="00020619">
        <w:t>N</w:t>
      </w:r>
      <w:r w:rsidRPr="00020619">
        <w:rPr>
          <w:vertAlign w:val="subscript"/>
        </w:rPr>
        <w:t>TA_offset</w:t>
      </w:r>
      <w:proofErr w:type="spellEnd"/>
      <w:r w:rsidRPr="00020619">
        <w:t>) ×T</w:t>
      </w:r>
      <w:r w:rsidRPr="00020619">
        <w:rPr>
          <w:vertAlign w:val="subscript"/>
        </w:rPr>
        <w:t>c</w:t>
      </w:r>
      <w:r w:rsidRPr="00020619">
        <w:t xml:space="preserve"> ± </w:t>
      </w:r>
      <w:proofErr w:type="spellStart"/>
      <w:r w:rsidRPr="00020619">
        <w:t>T</w:t>
      </w:r>
      <w:r w:rsidRPr="00020619">
        <w:rPr>
          <w:vertAlign w:val="subscript"/>
        </w:rPr>
        <w:t>e</w:t>
      </w:r>
      <w:proofErr w:type="spellEnd"/>
      <w:r w:rsidRPr="00020619">
        <w:t xml:space="preserve"> of the first detected path of DL SSB. For Test 2 the UE transmit timing offset shall be verified for the first transmission in the DRX cycle immediately after DL timing adjustment.</w:t>
      </w:r>
    </w:p>
    <w:p w:rsidR="00391FEC" w:rsidRPr="00020619" w:rsidRDefault="00391FEC" w:rsidP="00391FEC"/>
    <w:p w:rsidR="00391FEC" w:rsidRPr="00020619" w:rsidRDefault="00391FEC" w:rsidP="00391FEC">
      <w:pPr>
        <w:pStyle w:val="30"/>
      </w:pPr>
      <w:r w:rsidRPr="00020619">
        <w:t>A.17.4.2</w:t>
      </w:r>
      <w:r w:rsidRPr="00020619">
        <w:tab/>
        <w:t>UE timer accuracy</w:t>
      </w:r>
    </w:p>
    <w:p w:rsidR="00391FEC" w:rsidRPr="00020619" w:rsidRDefault="00391FEC" w:rsidP="00391FEC">
      <w:pPr>
        <w:pStyle w:val="30"/>
      </w:pPr>
      <w:r w:rsidRPr="00020619">
        <w:t>A.17.4.3</w:t>
      </w:r>
      <w:r w:rsidRPr="00020619">
        <w:tab/>
        <w:t>Timing advance</w:t>
      </w:r>
    </w:p>
    <w:p w:rsidR="00391FEC" w:rsidRPr="00020619" w:rsidRDefault="00391FEC" w:rsidP="00391FEC">
      <w:pPr>
        <w:pStyle w:val="40"/>
      </w:pPr>
      <w:r w:rsidRPr="00020619">
        <w:t>A.17.4.3.1</w:t>
      </w:r>
      <w:r w:rsidRPr="00020619">
        <w:tab/>
        <w:t>SA FR2 timing advance adjustment accuracy</w:t>
      </w:r>
    </w:p>
    <w:p w:rsidR="00391FEC" w:rsidRPr="00020619" w:rsidRDefault="00391FEC" w:rsidP="00391FEC">
      <w:pPr>
        <w:pStyle w:val="5"/>
      </w:pPr>
      <w:bookmarkStart w:id="438" w:name="_Toc535476691"/>
      <w:r w:rsidRPr="00020619">
        <w:t>A.</w:t>
      </w:r>
      <w:r w:rsidRPr="00020619">
        <w:rPr>
          <w:rFonts w:hint="eastAsia"/>
        </w:rPr>
        <w:t>1</w:t>
      </w:r>
      <w:r w:rsidRPr="00020619">
        <w:t>7.4.3.</w:t>
      </w:r>
      <w:r w:rsidRPr="00020619">
        <w:rPr>
          <w:rFonts w:hint="eastAsia"/>
        </w:rPr>
        <w:t>1</w:t>
      </w:r>
      <w:r w:rsidRPr="00020619">
        <w:t>.1</w:t>
      </w:r>
      <w:r w:rsidRPr="00020619">
        <w:tab/>
        <w:t>Test Purpose and Environment</w:t>
      </w:r>
      <w:bookmarkEnd w:id="438"/>
    </w:p>
    <w:p w:rsidR="00391FEC" w:rsidRPr="00020619" w:rsidRDefault="00391FEC" w:rsidP="00391FEC">
      <w:r w:rsidRPr="00020619">
        <w:t>The purpose of the test is to verify UE Timing Advance adjustment delay and accuracy requirement defined in clause 7.3</w:t>
      </w:r>
      <w:ins w:id="439" w:author="Huawei" w:date="2024-01-31T17:27:00Z">
        <w:r>
          <w:t>A</w:t>
        </w:r>
      </w:ins>
      <w:r w:rsidRPr="00020619">
        <w:t>.</w:t>
      </w:r>
    </w:p>
    <w:p w:rsidR="00391FEC" w:rsidRPr="00020619" w:rsidRDefault="00391FEC" w:rsidP="00391FEC">
      <w:pPr>
        <w:pStyle w:val="5"/>
      </w:pPr>
      <w:bookmarkStart w:id="440" w:name="_Toc535476692"/>
      <w:r w:rsidRPr="00020619">
        <w:t>A.</w:t>
      </w:r>
      <w:r w:rsidRPr="00020619">
        <w:rPr>
          <w:rFonts w:hint="eastAsia"/>
        </w:rPr>
        <w:t>1</w:t>
      </w:r>
      <w:r w:rsidRPr="00020619">
        <w:t>7.4.3.</w:t>
      </w:r>
      <w:r w:rsidRPr="00020619">
        <w:rPr>
          <w:rFonts w:hint="eastAsia"/>
        </w:rPr>
        <w:t>1</w:t>
      </w:r>
      <w:r w:rsidRPr="00020619">
        <w:t>.2</w:t>
      </w:r>
      <w:r w:rsidRPr="00020619">
        <w:tab/>
        <w:t>Test Parameters</w:t>
      </w:r>
      <w:bookmarkEnd w:id="440"/>
    </w:p>
    <w:p w:rsidR="00391FEC" w:rsidRPr="00020619" w:rsidRDefault="00391FEC" w:rsidP="00391FEC">
      <w:r w:rsidRPr="00020619">
        <w:t>Supported test configurations are shown in table A.</w:t>
      </w:r>
      <w:r w:rsidRPr="00020619">
        <w:rPr>
          <w:rFonts w:hint="eastAsia"/>
        </w:rPr>
        <w:t>1</w:t>
      </w:r>
      <w:r w:rsidRPr="00020619">
        <w:t>7.4.3.1.2-1. Both timing advance adjustment delay and accuracy are tested by using the parameters in table A.</w:t>
      </w:r>
      <w:r w:rsidRPr="00020619">
        <w:rPr>
          <w:rFonts w:hint="eastAsia"/>
        </w:rPr>
        <w:t>1</w:t>
      </w:r>
      <w:r w:rsidRPr="00020619">
        <w:t>7.4.3.1.2-2, A.</w:t>
      </w:r>
      <w:r w:rsidRPr="00020619">
        <w:rPr>
          <w:rFonts w:hint="eastAsia"/>
        </w:rPr>
        <w:t>1</w:t>
      </w:r>
      <w:r w:rsidRPr="00020619">
        <w:t>7.4.3.1.2-3 and A.</w:t>
      </w:r>
      <w:r w:rsidRPr="00020619">
        <w:rPr>
          <w:rFonts w:hint="eastAsia"/>
        </w:rPr>
        <w:t>1</w:t>
      </w:r>
      <w:r w:rsidRPr="00020619">
        <w:t>7.4.3.1.2-4.</w:t>
      </w:r>
    </w:p>
    <w:p w:rsidR="00391FEC" w:rsidRPr="00020619" w:rsidRDefault="00391FEC" w:rsidP="00391FEC">
      <w:r w:rsidRPr="00020619">
        <w:t>In all test cases, single cell is used. Each test consists of two successive time periods, with time duration of T1 and T2 respectively. In each time period, timing advance commands are sent to the UE and Sounding Reference Signals (SRS), as specified in table A.</w:t>
      </w:r>
      <w:r w:rsidRPr="00020619">
        <w:rPr>
          <w:rFonts w:hint="eastAsia"/>
        </w:rPr>
        <w:t>1</w:t>
      </w:r>
      <w:r w:rsidRPr="00020619">
        <w:t>7.4.3.1.2-3, are sent from the UE and received by the test equipment. By measuring the reception of the SRS, the transmit timing, and hence the timing advance adjustment accuracy, can be measured.</w:t>
      </w:r>
    </w:p>
    <w:p w:rsidR="00391FEC" w:rsidRPr="00020619" w:rsidRDefault="00391FEC" w:rsidP="00391FEC">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391FEC" w:rsidRPr="00020619" w:rsidRDefault="00391FEC" w:rsidP="00391FEC">
      <w:r w:rsidRPr="00020619">
        <w:t>During time period T2, the test equipment shall send a sequence of messages with Timing Advance Command MAC Control Elements, with Timing Advance Command value specified in table A.</w:t>
      </w:r>
      <w:r w:rsidRPr="00020619">
        <w:rPr>
          <w:rFonts w:hint="eastAsia"/>
        </w:rPr>
        <w:t>1</w:t>
      </w:r>
      <w:r w:rsidRPr="00020619">
        <w:t>7.4.3.1.2-2. This value shall result in changes of the timing advance used by the UE, and the accuracy of the change shall then be measured, using the SRS sent from the UE.</w:t>
      </w:r>
    </w:p>
    <w:p w:rsidR="00391FEC" w:rsidRPr="00020619" w:rsidRDefault="00391FEC" w:rsidP="00391FEC">
      <w:r w:rsidRPr="00020619">
        <w:lastRenderedPageBreak/>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w:t>
      </w:r>
      <w:proofErr w:type="gramStart"/>
      <w:r w:rsidRPr="00020619">
        <w:t>taken into account</w:t>
      </w:r>
      <w:proofErr w:type="gramEnd"/>
      <w:r w:rsidRPr="00020619">
        <w:t xml:space="preserve"> when measuring the timing advance adjustment accuracy, via the SRS sent from the UE.</w:t>
      </w:r>
    </w:p>
    <w:p w:rsidR="00391FEC" w:rsidRPr="00020619" w:rsidRDefault="00391FEC" w:rsidP="00391FEC">
      <w:r w:rsidRPr="00020619">
        <w:t xml:space="preserve">The UE Time Alignment Timer, described in Clause 5.2 in </w:t>
      </w:r>
      <w:r w:rsidRPr="00020619">
        <w:rPr>
          <w:rFonts w:cs="v4.2.0"/>
        </w:rPr>
        <w:t>TS 38.321 [7]</w:t>
      </w:r>
      <w:r w:rsidRPr="00020619">
        <w:t>, shall be configured so that it does not expire in the duration of the test.</w:t>
      </w:r>
    </w:p>
    <w:p w:rsidR="00391FEC" w:rsidRPr="00020619" w:rsidRDefault="00391FEC" w:rsidP="00391FEC">
      <w:pPr>
        <w:pStyle w:val="TH"/>
      </w:pPr>
      <w:r w:rsidRPr="00020619">
        <w:t>Table A.</w:t>
      </w:r>
      <w:r w:rsidRPr="00020619">
        <w:rPr>
          <w:rFonts w:hint="eastAsia"/>
        </w:rPr>
        <w:t>1</w:t>
      </w:r>
      <w:r w:rsidRPr="00020619">
        <w:t>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1FEC" w:rsidRPr="00020619" w:rsidTr="00FF65F1">
        <w:tc>
          <w:tcPr>
            <w:tcW w:w="233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Config</w:t>
            </w:r>
          </w:p>
        </w:tc>
        <w:tc>
          <w:tcPr>
            <w:tcW w:w="729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Description</w:t>
            </w:r>
          </w:p>
        </w:tc>
      </w:tr>
      <w:tr w:rsidR="00391FEC" w:rsidRPr="00020619" w:rsidTr="00FF65F1">
        <w:tc>
          <w:tcPr>
            <w:tcW w:w="233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1</w:t>
            </w:r>
          </w:p>
        </w:tc>
        <w:tc>
          <w:tcPr>
            <w:tcW w:w="729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 xml:space="preserve">NR 120 kHz SSB </w:t>
            </w:r>
            <w:r w:rsidRPr="00EB496A">
              <w:t>SCS, 100 MHz bandwidth, T</w:t>
            </w:r>
            <w:r w:rsidRPr="00020619">
              <w:t>DD duplex mode</w:t>
            </w: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t>Table A.</w:t>
      </w:r>
      <w:r w:rsidRPr="00020619">
        <w:rPr>
          <w:rFonts w:hint="eastAsia"/>
        </w:rPr>
        <w:t>1</w:t>
      </w:r>
      <w:r w:rsidRPr="00020619">
        <w:t>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rFonts w:cs="Arial"/>
              </w:rPr>
            </w:pPr>
            <w:r w:rsidRPr="00020619">
              <w:t>Parameter</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rFonts w:cs="Arial"/>
              </w:rPr>
            </w:pPr>
            <w:r w:rsidRPr="00020619">
              <w:t>Unit</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rFonts w:cs="Arial"/>
              </w:rPr>
            </w:pPr>
            <w:r w:rsidRPr="00020619">
              <w:t>Value</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rFonts w:cs="Arial"/>
              </w:rPr>
            </w:pPr>
            <w:r w:rsidRPr="00020619">
              <w:t>Comment</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RF channel number</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Initial DL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DLBWP.0.1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rPr>
                <w:rFonts w:cs="Arial"/>
              </w:rPr>
              <w:t>As specified in Table A.3.9.2.1-1</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Dedicated DL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DLBWP.1.1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As specified in Table A.3.9.2.2-1</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Initial UL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ULBWP.0.1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 xml:space="preserve">As specified in Table </w:t>
            </w:r>
            <w:r w:rsidRPr="00020619">
              <w:t>A.3.9.3.1-1</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Dedicated UL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ULBWP.1.1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 xml:space="preserve">As specified in Table </w:t>
            </w:r>
            <w:r w:rsidRPr="00020619">
              <w:t>A.3.9.3.2-1</w:t>
            </w:r>
          </w:p>
        </w:tc>
      </w:tr>
      <w:tr w:rsidR="00391FEC" w:rsidRPr="00020619" w:rsidTr="00FF65F1">
        <w:trPr>
          <w:cantSplit/>
          <w:trHeight w:val="430"/>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rPr>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31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w:t>
            </w:r>
            <w:proofErr w:type="gramStart"/>
            <w:r w:rsidRPr="00020619">
              <w:rPr>
                <w:i/>
                <w:vertAlign w:val="subscript"/>
              </w:rPr>
              <w:t>old</w:t>
            </w:r>
            <w:proofErr w:type="spellEnd"/>
            <w:r w:rsidRPr="00020619">
              <w:rPr>
                <w:i/>
                <w:vertAlign w:val="subscript"/>
              </w:rPr>
              <w:t xml:space="preserve">  </w:t>
            </w:r>
            <w:r w:rsidRPr="00020619">
              <w:t>for</w:t>
            </w:r>
            <w:proofErr w:type="gramEnd"/>
            <w:r w:rsidRPr="00020619">
              <w:t xml:space="preserve"> the purpose of establishing a reference value from which the timing advance adjustment accuracy can be measured during T2</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rPr>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39</w:t>
            </w:r>
          </w:p>
        </w:tc>
        <w:tc>
          <w:tcPr>
            <w:tcW w:w="3391" w:type="dxa"/>
            <w:tcBorders>
              <w:top w:val="single" w:sz="4" w:space="0" w:color="auto"/>
              <w:left w:val="single" w:sz="4" w:space="0" w:color="auto"/>
              <w:bottom w:val="single" w:sz="4" w:space="0" w:color="auto"/>
              <w:right w:val="single" w:sz="4" w:space="0" w:color="auto"/>
            </w:tcBorders>
            <w:hideMark/>
          </w:tcPr>
          <w:p w:rsidR="00391FEC" w:rsidRPr="00EB496A" w:rsidRDefault="00391FEC" w:rsidP="00FF65F1">
            <w:pPr>
              <w:pStyle w:val="TAC"/>
              <w:rPr>
                <w:rFonts w:cs="Arial"/>
              </w:rPr>
            </w:pPr>
            <w:r w:rsidRPr="00EB496A">
              <w:rPr>
                <w:i/>
              </w:rPr>
              <w:t xml:space="preserve">For 120 kHz </w:t>
            </w:r>
            <w:proofErr w:type="spellStart"/>
            <w:r w:rsidRPr="00EB496A">
              <w:rPr>
                <w:i/>
              </w:rPr>
              <w:t>SCS</w:t>
            </w:r>
            <w:proofErr w:type="spellEnd"/>
            <w:r w:rsidRPr="00EB496A">
              <w:rPr>
                <w:i/>
              </w:rPr>
              <w:t xml:space="preserve"> </w:t>
            </w:r>
            <w:proofErr w:type="spellStart"/>
            <w:r w:rsidRPr="00EB496A">
              <w:rPr>
                <w:i/>
              </w:rPr>
              <w:t>N</w:t>
            </w:r>
            <w:r w:rsidRPr="00EB496A">
              <w:rPr>
                <w:i/>
                <w:vertAlign w:val="subscript"/>
              </w:rPr>
              <w:t>TA_new</w:t>
            </w:r>
            <w:proofErr w:type="spellEnd"/>
            <w:r w:rsidRPr="00EB496A">
              <w:rPr>
                <w:i/>
                <w:vertAlign w:val="subscript"/>
              </w:rPr>
              <w:t xml:space="preserve"> = </w:t>
            </w:r>
            <w:proofErr w:type="spellStart"/>
            <w:r w:rsidRPr="00EB496A">
              <w:rPr>
                <w:i/>
              </w:rPr>
              <w:t>N</w:t>
            </w:r>
            <w:r w:rsidRPr="00EB496A">
              <w:rPr>
                <w:i/>
                <w:vertAlign w:val="subscript"/>
              </w:rPr>
              <w:t>TA_</w:t>
            </w:r>
            <w:proofErr w:type="gramStart"/>
            <w:r w:rsidRPr="00EB496A">
              <w:rPr>
                <w:i/>
                <w:vertAlign w:val="subscript"/>
              </w:rPr>
              <w:t>old</w:t>
            </w:r>
            <w:proofErr w:type="spellEnd"/>
            <w:r w:rsidRPr="00EB496A">
              <w:rPr>
                <w:i/>
                <w:vertAlign w:val="subscript"/>
              </w:rPr>
              <w:t xml:space="preserve">  </w:t>
            </w:r>
            <w:r w:rsidRPr="00EB496A">
              <w:rPr>
                <w:i/>
              </w:rPr>
              <w:t>+</w:t>
            </w:r>
            <w:proofErr w:type="gramEnd"/>
            <w:r w:rsidRPr="00EB496A">
              <w:rPr>
                <w:i/>
              </w:rPr>
              <w:t xml:space="preserve"> 1024*T</w:t>
            </w:r>
            <w:r w:rsidRPr="00EB496A">
              <w:rPr>
                <w:i/>
                <w:vertAlign w:val="subscript"/>
              </w:rPr>
              <w:t xml:space="preserve">c </w:t>
            </w:r>
            <w:r w:rsidRPr="00EB496A">
              <w:t>(based on equation in clause 4.2 of TS 38.213 [3])</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rFonts w:cs="Arial"/>
              </w:rPr>
            </w:pPr>
            <w:r w:rsidRPr="00020619">
              <w:t>T1</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s</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5</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rPr>
            </w:pP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rFonts w:cs="Arial"/>
              </w:rPr>
            </w:pPr>
            <w:r w:rsidRPr="00020619">
              <w:t>T2</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s</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5</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rPr>
            </w:pP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lastRenderedPageBreak/>
        <w:t>Table A.</w:t>
      </w:r>
      <w:r w:rsidRPr="00020619">
        <w:rPr>
          <w:rFonts w:hint="eastAsia"/>
        </w:rPr>
        <w:t>1</w:t>
      </w:r>
      <w:r w:rsidRPr="00020619">
        <w:t>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391FEC" w:rsidRPr="00020619" w:rsidTr="00FF65F1">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FF65F1">
            <w:pPr>
              <w:pStyle w:val="TAH"/>
            </w:pPr>
            <w:r w:rsidRPr="00020619">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FF65F1">
            <w:pPr>
              <w:pStyle w:val="TAH"/>
            </w:pPr>
            <w:r w:rsidRPr="00020619">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Test1</w:t>
            </w:r>
          </w:p>
        </w:tc>
      </w:tr>
      <w:tr w:rsidR="00391FEC" w:rsidRPr="00020619" w:rsidTr="00FF65F1">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FF65F1">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FF65F1">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T2</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TDD</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TDDConf.3.1</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L"/>
            </w:pPr>
            <w:proofErr w:type="spellStart"/>
            <w:r w:rsidRPr="00EB496A">
              <w:t>BW</w:t>
            </w:r>
            <w:r w:rsidRPr="00EB496A">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C"/>
            </w:pPr>
            <w:r w:rsidRPr="00EB496A">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C"/>
              <w:rPr>
                <w:szCs w:val="18"/>
              </w:rPr>
            </w:pPr>
            <w:r w:rsidRPr="00EB496A">
              <w:rPr>
                <w:rFonts w:eastAsia="Malgun Gothic"/>
                <w:szCs w:val="18"/>
              </w:rPr>
              <w:t xml:space="preserve">100: </w:t>
            </w:r>
            <w:proofErr w:type="spellStart"/>
            <w:proofErr w:type="gramStart"/>
            <w:r w:rsidRPr="00EB496A">
              <w:rPr>
                <w:rFonts w:eastAsia="Malgun Gothic"/>
                <w:szCs w:val="18"/>
              </w:rPr>
              <w:t>N</w:t>
            </w:r>
            <w:r w:rsidRPr="00EB496A">
              <w:rPr>
                <w:rFonts w:eastAsia="Malgun Gothic"/>
                <w:szCs w:val="18"/>
                <w:vertAlign w:val="subscript"/>
              </w:rPr>
              <w:t>RB,c</w:t>
            </w:r>
            <w:proofErr w:type="spellEnd"/>
            <w:proofErr w:type="gramEnd"/>
            <w:r w:rsidRPr="00EB496A">
              <w:rPr>
                <w:rFonts w:eastAsia="Malgun Gothic"/>
                <w:szCs w:val="18"/>
              </w:rPr>
              <w:t xml:space="preserve"> = 66</w:t>
            </w:r>
          </w:p>
        </w:tc>
      </w:tr>
      <w:tr w:rsidR="00391FEC" w:rsidRPr="00020619" w:rsidTr="00FF65F1">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L"/>
            </w:pPr>
            <w:r w:rsidRPr="00EB496A">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C"/>
            </w:pPr>
            <w:r w:rsidRPr="00EB496A">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C"/>
              <w:rPr>
                <w:szCs w:val="18"/>
              </w:rPr>
            </w:pPr>
            <w:r w:rsidRPr="00EB496A">
              <w:rPr>
                <w:rFonts w:eastAsia="Malgun Gothic"/>
                <w:szCs w:val="18"/>
              </w:rPr>
              <w:t xml:space="preserve">100: </w:t>
            </w:r>
            <w:proofErr w:type="spellStart"/>
            <w:proofErr w:type="gramStart"/>
            <w:r w:rsidRPr="00EB496A">
              <w:rPr>
                <w:rFonts w:eastAsia="Malgun Gothic"/>
                <w:szCs w:val="18"/>
              </w:rPr>
              <w:t>N</w:t>
            </w:r>
            <w:r w:rsidRPr="00EB496A">
              <w:rPr>
                <w:rFonts w:eastAsia="Malgun Gothic"/>
                <w:szCs w:val="18"/>
                <w:vertAlign w:val="subscript"/>
              </w:rPr>
              <w:t>RB,c</w:t>
            </w:r>
            <w:proofErr w:type="spellEnd"/>
            <w:proofErr w:type="gramEnd"/>
            <w:r w:rsidRPr="00EB496A">
              <w:rPr>
                <w:rFonts w:eastAsia="Malgun Gothic"/>
                <w:szCs w:val="18"/>
              </w:rPr>
              <w:t xml:space="preserve"> = 66</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proofErr w:type="spellStart"/>
            <w:r w:rsidRPr="00020619">
              <w:t>DRx</w:t>
            </w:r>
            <w:proofErr w:type="spellEnd"/>
            <w:r w:rsidRPr="00020619">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proofErr w:type="spellStart"/>
            <w:r w:rsidRPr="00020619">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Not Applicable</w:t>
            </w:r>
          </w:p>
        </w:tc>
      </w:tr>
      <w:tr w:rsidR="00391FEC" w:rsidRPr="00020619" w:rsidTr="00FF65F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 xml:space="preserve">SR.3.1 TDD </w:t>
            </w:r>
          </w:p>
        </w:tc>
      </w:tr>
      <w:tr w:rsidR="00391FEC" w:rsidRPr="00020619" w:rsidTr="00FF65F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 xml:space="preserve">CR.3.1 TDD </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del w:id="441" w:author="Huawei" w:date="2024-01-31T17:27:00Z">
              <w:r w:rsidRPr="00020619" w:rsidDel="00C71E34">
                <w:rPr>
                  <w:snapToGrid w:val="0"/>
                </w:rPr>
                <w:delText>OCNG pattern 1</w:delText>
              </w:r>
            </w:del>
            <w:ins w:id="442" w:author="Huawei" w:date="2024-01-31T17:27:00Z">
              <w:r>
                <w:rPr>
                  <w:snapToGrid w:val="0"/>
                </w:rPr>
                <w:t>OP.1</w:t>
              </w:r>
            </w:ins>
          </w:p>
        </w:tc>
      </w:tr>
      <w:tr w:rsidR="00391FEC" w:rsidRPr="00020619" w:rsidTr="00FF65F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rPr>
                <w:rFonts w:cs="v5.0.0"/>
              </w:rPr>
            </w:pPr>
            <w:r w:rsidRPr="00020619">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rPr>
                <w:szCs w:val="18"/>
              </w:rPr>
              <w:t>TRS.2.1 TDD</w:t>
            </w:r>
          </w:p>
        </w:tc>
      </w:tr>
      <w:tr w:rsidR="00391FEC" w:rsidRPr="00020619" w:rsidTr="00FF65F1">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PDSCH/PDCCH TCI state</w:t>
            </w:r>
          </w:p>
        </w:tc>
        <w:tc>
          <w:tcPr>
            <w:tcW w:w="1135"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TCI.State.2</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SMTC configuration</w:t>
            </w:r>
            <w:r w:rsidRPr="00020619">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SMTC.1</w:t>
            </w:r>
            <w:del w:id="443" w:author="Huawei" w:date="2024-01-31T17:27:00Z">
              <w:r w:rsidRPr="00020619" w:rsidDel="00C71E34">
                <w:delText xml:space="preserve"> FR2</w:delText>
              </w:r>
            </w:del>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L"/>
            </w:pPr>
            <w:r w:rsidRPr="00020619">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r w:rsidRPr="00020619">
              <w:rPr>
                <w:rFonts w:cs="Arial"/>
              </w:rPr>
              <w:t>SSB.</w:t>
            </w:r>
            <w:r w:rsidRPr="00020619">
              <w:rPr>
                <w:rFonts w:cs="Arial" w:hint="eastAsia"/>
              </w:rPr>
              <w:t xml:space="preserve">1 </w:t>
            </w:r>
            <w:r w:rsidRPr="00020619">
              <w:rPr>
                <w:rFonts w:cs="Arial"/>
              </w:rPr>
              <w:t>FR2</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120</w:t>
            </w:r>
            <w:del w:id="444" w:author="Huawei" w:date="2024-01-31T17:28:00Z">
              <w:r w:rsidRPr="00020619" w:rsidDel="00C71E34">
                <w:delText xml:space="preserve"> kHz</w:delText>
              </w:r>
            </w:del>
          </w:p>
        </w:tc>
      </w:tr>
      <w:tr w:rsidR="00391FEC" w:rsidRPr="00020619" w:rsidTr="00FF65F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120</w:t>
            </w:r>
            <w:del w:id="445" w:author="Huawei" w:date="2024-01-31T17:28:00Z">
              <w:r w:rsidRPr="00020619" w:rsidDel="00C71E34">
                <w:delText xml:space="preserve"> kHz</w:delText>
              </w:r>
            </w:del>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r w:rsidRPr="00020619">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r w:rsidRPr="00020619">
              <w:rPr>
                <w:szCs w:val="18"/>
                <w:lang w:eastAsia="ja-JP"/>
              </w:rPr>
              <w:t>0</w:t>
            </w: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AWGN</w:t>
            </w:r>
          </w:p>
        </w:tc>
      </w:tr>
      <w:tr w:rsidR="00391FEC" w:rsidRPr="00020619" w:rsidTr="00FF65F1">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N"/>
            </w:pPr>
            <w:r w:rsidRPr="00020619">
              <w:t>Note 1:</w:t>
            </w:r>
            <w:r w:rsidRPr="00020619">
              <w:tab/>
              <w:t>OCNG shall be used such that both cells are fully allocated and a constant total transmitted power spectral density is achieved for all OFDM symbols.</w:t>
            </w:r>
          </w:p>
          <w:p w:rsidR="00391FEC" w:rsidRPr="00020619" w:rsidRDefault="00391FEC" w:rsidP="00FF65F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360" w:dyaOrig="360">
                <v:shape id="_x0000_i1052" type="#_x0000_t75" style="width:20.15pt;height:20.15pt" o:ole="" fillcolor="window">
                  <v:imagedata r:id="rId18" o:title=""/>
                </v:shape>
                <o:OLEObject Type="Embed" ProgID="Equation.3" ShapeID="_x0000_i1052" DrawAspect="Content" ObjectID="_1771060482" r:id="rId51"/>
              </w:object>
            </w:r>
            <w:r w:rsidRPr="00020619">
              <w:t xml:space="preserve"> to be fulfilled.</w:t>
            </w:r>
          </w:p>
          <w:p w:rsidR="00391FEC" w:rsidRPr="00020619" w:rsidRDefault="00391FEC" w:rsidP="00FF65F1">
            <w:pPr>
              <w:pStyle w:val="TAN"/>
            </w:pPr>
            <w:r w:rsidRPr="00020619">
              <w:t>Note 3:</w:t>
            </w:r>
            <w:r w:rsidRPr="00020619">
              <w:tab/>
              <w:t>Io levels have been derived from other parameters for information purposes. They are not settable parameters themselves.</w:t>
            </w:r>
          </w:p>
          <w:p w:rsidR="00391FEC" w:rsidRPr="00020619" w:rsidRDefault="00391FEC" w:rsidP="00FF65F1">
            <w:pPr>
              <w:pStyle w:val="TAN"/>
            </w:pPr>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p>
          <w:p w:rsidR="00391FEC" w:rsidRPr="00020619" w:rsidRDefault="00391FEC" w:rsidP="00FF65F1">
            <w:pPr>
              <w:pStyle w:val="TAN"/>
            </w:pPr>
            <w:r w:rsidRPr="00020619">
              <w:t>Note 5:</w:t>
            </w:r>
            <w:r w:rsidRPr="00020619">
              <w:tab/>
              <w:t xml:space="preserve">As observed with 0 </w:t>
            </w:r>
            <w:proofErr w:type="spellStart"/>
            <w:r w:rsidRPr="00020619">
              <w:t>dBi</w:t>
            </w:r>
            <w:proofErr w:type="spellEnd"/>
            <w:r w:rsidRPr="00020619">
              <w:t xml:space="preserve"> gain antenna at the centre of the quiet zone</w:t>
            </w:r>
          </w:p>
        </w:tc>
      </w:tr>
    </w:tbl>
    <w:p w:rsidR="00391FEC" w:rsidRPr="00020619" w:rsidRDefault="00391FEC" w:rsidP="00391FEC"/>
    <w:p w:rsidR="00391FEC" w:rsidRPr="00020619" w:rsidRDefault="00391FEC" w:rsidP="00391FEC">
      <w:pPr>
        <w:pStyle w:val="TH"/>
      </w:pPr>
      <w:r w:rsidRPr="00020619">
        <w:lastRenderedPageBreak/>
        <w:t>Table A.</w:t>
      </w:r>
      <w:r w:rsidRPr="00020619">
        <w:rPr>
          <w:rFonts w:hint="eastAsia"/>
        </w:rPr>
        <w:t>1</w:t>
      </w:r>
      <w:r w:rsidRPr="00020619">
        <w:t>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391FEC" w:rsidRPr="00020619" w:rsidTr="00FF65F1">
        <w:trPr>
          <w:trHeight w:val="237"/>
          <w:jc w:val="center"/>
        </w:trPr>
        <w:tc>
          <w:tcPr>
            <w:tcW w:w="2605" w:type="dxa"/>
            <w:tcBorders>
              <w:top w:val="single" w:sz="4" w:space="0" w:color="auto"/>
              <w:left w:val="single" w:sz="4" w:space="0" w:color="auto"/>
              <w:bottom w:val="nil"/>
              <w:right w:val="single" w:sz="4" w:space="0" w:color="auto"/>
            </w:tcBorders>
            <w:vAlign w:val="center"/>
            <w:hideMark/>
          </w:tcPr>
          <w:p w:rsidR="00391FEC" w:rsidRPr="00020619" w:rsidRDefault="00391FEC" w:rsidP="00FF65F1">
            <w:pPr>
              <w:pStyle w:val="TAH"/>
              <w:rPr>
                <w:rFonts w:cs="Arial"/>
                <w:lang w:eastAsia="fr-FR"/>
              </w:rPr>
            </w:pPr>
            <w:r w:rsidRPr="00020619">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rsidR="00391FEC" w:rsidRPr="00020619" w:rsidRDefault="00391FEC" w:rsidP="00FF65F1">
            <w:pPr>
              <w:pStyle w:val="TAH"/>
              <w:rPr>
                <w:rFonts w:cs="Arial"/>
                <w:lang w:eastAsia="fr-FR"/>
              </w:rPr>
            </w:pPr>
            <w:r w:rsidRPr="00020619">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rsidR="00391FEC" w:rsidRPr="00020619" w:rsidRDefault="00391FEC" w:rsidP="00FF65F1">
            <w:pPr>
              <w:pStyle w:val="TAH"/>
              <w:rPr>
                <w:rFonts w:cs="Arial"/>
                <w:lang w:eastAsia="fr-FR"/>
              </w:rPr>
            </w:pPr>
            <w:r w:rsidRPr="00020619">
              <w:rPr>
                <w:rFonts w:cs="Arial"/>
                <w:lang w:eastAsia="fr-FR"/>
              </w:rPr>
              <w:t>Test 1</w:t>
            </w:r>
          </w:p>
        </w:tc>
      </w:tr>
      <w:tr w:rsidR="00391FEC" w:rsidRPr="00020619" w:rsidTr="00FF65F1">
        <w:trPr>
          <w:trHeight w:val="237"/>
          <w:jc w:val="center"/>
        </w:trPr>
        <w:tc>
          <w:tcPr>
            <w:tcW w:w="2605" w:type="dxa"/>
            <w:tcBorders>
              <w:top w:val="nil"/>
              <w:left w:val="single" w:sz="4" w:space="0" w:color="auto"/>
              <w:bottom w:val="single" w:sz="4" w:space="0" w:color="auto"/>
              <w:right w:val="single" w:sz="4" w:space="0" w:color="auto"/>
            </w:tcBorders>
            <w:vAlign w:val="center"/>
          </w:tcPr>
          <w:p w:rsidR="00391FEC" w:rsidRPr="00020619" w:rsidRDefault="00391FEC" w:rsidP="00FF65F1">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rsidR="00391FEC" w:rsidRPr="00020619" w:rsidRDefault="00391FEC" w:rsidP="00FF65F1">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rsidR="00391FEC" w:rsidRPr="00020619" w:rsidRDefault="00391FEC" w:rsidP="00FF65F1">
            <w:pPr>
              <w:pStyle w:val="TAH"/>
              <w:rPr>
                <w:rFonts w:cs="Arial"/>
                <w:lang w:eastAsia="fr-FR"/>
              </w:rPr>
            </w:pPr>
            <w:r w:rsidRPr="00020619">
              <w:rPr>
                <w:rFonts w:cs="Arial"/>
                <w:lang w:eastAsia="fr-FR"/>
              </w:rPr>
              <w:t>T1</w:t>
            </w:r>
          </w:p>
        </w:tc>
        <w:tc>
          <w:tcPr>
            <w:tcW w:w="1688" w:type="dxa"/>
            <w:tcBorders>
              <w:top w:val="single" w:sz="4" w:space="0" w:color="auto"/>
              <w:left w:val="single" w:sz="4" w:space="0" w:color="auto"/>
              <w:right w:val="single" w:sz="4" w:space="0" w:color="auto"/>
            </w:tcBorders>
            <w:vAlign w:val="center"/>
          </w:tcPr>
          <w:p w:rsidR="00391FEC" w:rsidRPr="00020619" w:rsidRDefault="00391FEC" w:rsidP="00FF65F1">
            <w:pPr>
              <w:pStyle w:val="TAH"/>
              <w:rPr>
                <w:rFonts w:cs="Arial"/>
                <w:lang w:eastAsia="fr-FR"/>
              </w:rPr>
            </w:pPr>
            <w:r w:rsidRPr="00020619">
              <w:rPr>
                <w:rFonts w:cs="Arial"/>
                <w:lang w:eastAsia="fr-FR"/>
              </w:rPr>
              <w:t>T2</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lang w:eastAsia="fr-FR"/>
              </w:rPr>
            </w:pPr>
            <w:r w:rsidRPr="00020619">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Setup 1 according to clause A.3.15.1</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lang w:eastAsia="fr-FR"/>
              </w:rPr>
            </w:pPr>
            <w:r w:rsidRPr="00020619">
              <w:rPr>
                <w:szCs w:val="18"/>
              </w:rPr>
              <w:t xml:space="preserve">Assumption for UE </w:t>
            </w:r>
            <w:proofErr w:type="spellStart"/>
            <w:r w:rsidRPr="00020619">
              <w:rPr>
                <w:szCs w:val="18"/>
              </w:rPr>
              <w:t>beams</w:t>
            </w:r>
            <w:r w:rsidRPr="00020619">
              <w:rPr>
                <w:szCs w:val="18"/>
                <w:vertAlign w:val="superscript"/>
              </w:rPr>
              <w:t>Note</w:t>
            </w:r>
            <w:proofErr w:type="spellEnd"/>
            <w:r w:rsidRPr="00020619">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r w:rsidRPr="00020619">
              <w:rPr>
                <w:rFonts w:cs="Arial"/>
                <w:lang w:eastAsia="fr-FR"/>
              </w:rPr>
              <w:t>Fine</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FF65F1">
            <w:pPr>
              <w:pStyle w:val="TAL"/>
              <w:rPr>
                <w:vertAlign w:val="superscript"/>
                <w:lang w:eastAsia="fr-FR"/>
              </w:rPr>
            </w:pPr>
            <w:r w:rsidRPr="00020619">
              <w:rPr>
                <w:rFonts w:eastAsia="Calibri"/>
                <w:position w:val="-12"/>
                <w:szCs w:val="22"/>
                <w:lang w:eastAsia="fr-FR"/>
              </w:rPr>
              <w:object w:dxaOrig="360" w:dyaOrig="360">
                <v:shape id="_x0000_i1053" type="#_x0000_t75" style="width:20.15pt;height:20.15pt" o:ole="" fillcolor="window">
                  <v:imagedata r:id="rId18" o:title=""/>
                </v:shape>
                <o:OLEObject Type="Embed" ProgID="Equation.3" ShapeID="_x0000_i1053" DrawAspect="Content" ObjectID="_1771060483" r:id="rId52"/>
              </w:object>
            </w:r>
            <w:r w:rsidRPr="00020619">
              <w:rPr>
                <w:vertAlign w:val="superscript"/>
                <w:lang w:eastAsia="fr-FR"/>
              </w:rPr>
              <w:t>Note1</w:t>
            </w:r>
          </w:p>
          <w:p w:rsidR="00391FEC" w:rsidRPr="00020619" w:rsidRDefault="00391FEC" w:rsidP="00FF65F1">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dBm/15kHz</w:t>
            </w:r>
            <w:r w:rsidRPr="00020619">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-112</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FF65F1">
            <w:pPr>
              <w:pStyle w:val="TAL"/>
              <w:rPr>
                <w:vertAlign w:val="superscript"/>
                <w:lang w:eastAsia="fr-FR"/>
              </w:rPr>
            </w:pPr>
            <w:r w:rsidRPr="00020619">
              <w:rPr>
                <w:rFonts w:eastAsia="Calibri"/>
                <w:position w:val="-12"/>
                <w:szCs w:val="22"/>
                <w:lang w:eastAsia="fr-FR"/>
              </w:rPr>
              <w:object w:dxaOrig="360" w:dyaOrig="360">
                <v:shape id="_x0000_i1054" type="#_x0000_t75" style="width:20.15pt;height:20.15pt" o:ole="" fillcolor="window">
                  <v:imagedata r:id="rId18" o:title=""/>
                </v:shape>
                <o:OLEObject Type="Embed" ProgID="Equation.3" ShapeID="_x0000_i1054" DrawAspect="Content" ObjectID="_1771060484" r:id="rId53"/>
              </w:object>
            </w:r>
            <w:r w:rsidRPr="00020619">
              <w:rPr>
                <w:vertAlign w:val="superscript"/>
                <w:lang w:eastAsia="fr-FR"/>
              </w:rPr>
              <w:t>Note1</w:t>
            </w:r>
          </w:p>
          <w:p w:rsidR="00391FEC" w:rsidRPr="00020619" w:rsidRDefault="00391FEC" w:rsidP="00FF65F1">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dBm/SCS</w:t>
            </w:r>
            <w:r w:rsidRPr="00020619">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-103</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FF65F1">
            <w:pPr>
              <w:pStyle w:val="TAL"/>
              <w:rPr>
                <w:rFonts w:eastAsia="Calibri"/>
                <w:szCs w:val="22"/>
                <w:lang w:eastAsia="fr-FR"/>
              </w:rPr>
            </w:pPr>
            <w:r w:rsidRPr="00020619">
              <w:rPr>
                <w:rFonts w:eastAsia="Calibri"/>
                <w:position w:val="-12"/>
                <w:szCs w:val="22"/>
                <w:lang w:eastAsia="fr-FR"/>
              </w:rPr>
              <w:object w:dxaOrig="780" w:dyaOrig="380">
                <v:shape id="_x0000_i1055" type="#_x0000_t75" style="width:35.7pt;height:20.15pt" o:ole="" fillcolor="window">
                  <v:imagedata r:id="rId47" o:title=""/>
                </v:shape>
                <o:OLEObject Type="Embed" ProgID="Equation.3" ShapeID="_x0000_i1055" DrawAspect="Content" ObjectID="_1771060485" r:id="rId54"/>
              </w:objec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r w:rsidRPr="0002061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r w:rsidRPr="00020619">
              <w:rPr>
                <w:rFonts w:cs="Arial"/>
                <w:lang w:eastAsia="fr-FR"/>
              </w:rPr>
              <w:t>4</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hideMark/>
          </w:tcPr>
          <w:p w:rsidR="00391FEC" w:rsidRPr="00020619" w:rsidRDefault="00391FEC" w:rsidP="00FF65F1">
            <w:pPr>
              <w:pStyle w:val="TAL"/>
              <w:rPr>
                <w:lang w:eastAsia="fr-FR"/>
              </w:rPr>
            </w:pPr>
            <w:r w:rsidRPr="00020619">
              <w:rPr>
                <w:lang w:eastAsia="fr-FR"/>
              </w:rPr>
              <w:t>SS-RSRP</w:t>
            </w:r>
            <w:r w:rsidRPr="00020619">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dBm/SCS</w:t>
            </w:r>
            <w:r w:rsidRPr="0002061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-99</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lang w:eastAsia="fr-FR"/>
              </w:rPr>
            </w:pPr>
            <w:r w:rsidRPr="00020619">
              <w:rPr>
                <w:rFonts w:eastAsia="Calibri"/>
                <w:position w:val="-12"/>
                <w:szCs w:val="22"/>
                <w:lang w:eastAsia="fr-FR"/>
              </w:rPr>
              <w:object w:dxaOrig="600" w:dyaOrig="360">
                <v:shape id="_x0000_i1056" type="#_x0000_t75" style="width:29.95pt;height:20.15pt" o:ole="" fillcolor="window">
                  <v:imagedata r:id="rId26" o:title=""/>
                </v:shape>
                <o:OLEObject Type="Embed" ProgID="Equation.3" ShapeID="_x0000_i1056" DrawAspect="Content" ObjectID="_1771060486" r:id="rId55"/>
              </w:objec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4</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hideMark/>
          </w:tcPr>
          <w:p w:rsidR="00391FEC" w:rsidRPr="00020619" w:rsidRDefault="00391FEC" w:rsidP="00FF65F1">
            <w:pPr>
              <w:pStyle w:val="TAL"/>
              <w:rPr>
                <w:lang w:eastAsia="fr-FR"/>
              </w:rPr>
            </w:pPr>
            <w:r w:rsidRPr="00020619">
              <w:rPr>
                <w:lang w:eastAsia="fr-FR"/>
              </w:rPr>
              <w:t>Io</w:t>
            </w:r>
            <w:r w:rsidRPr="00020619">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dBm/95.04 MHz</w:t>
            </w:r>
            <w:r w:rsidRPr="0002061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-68.5</w:t>
            </w:r>
          </w:p>
        </w:tc>
      </w:tr>
      <w:tr w:rsidR="00391FEC" w:rsidRPr="00020619" w:rsidTr="00FF65F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N"/>
              <w:rPr>
                <w:rFonts w:cs="Arial"/>
                <w:lang w:eastAsia="fr-FR"/>
              </w:rPr>
            </w:pPr>
            <w:r w:rsidRPr="00020619">
              <w:rPr>
                <w:rFonts w:cs="Arial"/>
                <w:lang w:eastAsia="fr-FR"/>
              </w:rPr>
              <w:t>Note 1:</w:t>
            </w:r>
            <w:r w:rsidRPr="00020619">
              <w:rPr>
                <w:rFonts w:cs="Arial"/>
                <w:lang w:eastAsia="fr-FR"/>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fr-FR"/>
              </w:rPr>
              <w:object w:dxaOrig="360" w:dyaOrig="360">
                <v:shape id="_x0000_i1057" type="#_x0000_t75" style="width:20.15pt;height:20.15pt" o:ole="" fillcolor="window">
                  <v:imagedata r:id="rId18" o:title=""/>
                </v:shape>
                <o:OLEObject Type="Embed" ProgID="Equation.3" ShapeID="_x0000_i1057" DrawAspect="Content" ObjectID="_1771060487" r:id="rId56"/>
              </w:object>
            </w:r>
            <w:r w:rsidRPr="00020619">
              <w:rPr>
                <w:rFonts w:cs="Arial"/>
                <w:lang w:eastAsia="fr-FR"/>
              </w:rPr>
              <w:t xml:space="preserve"> to be fulfilled.</w:t>
            </w:r>
          </w:p>
          <w:p w:rsidR="00391FEC" w:rsidRPr="00020619" w:rsidRDefault="00391FEC" w:rsidP="00FF65F1">
            <w:pPr>
              <w:pStyle w:val="TAN"/>
              <w:rPr>
                <w:rFonts w:cs="Arial"/>
                <w:lang w:eastAsia="fr-FR"/>
              </w:rPr>
            </w:pPr>
            <w:r w:rsidRPr="00020619">
              <w:rPr>
                <w:rFonts w:cs="Arial"/>
                <w:lang w:eastAsia="fr-FR"/>
              </w:rPr>
              <w:t>Note 2:</w:t>
            </w:r>
            <w:r w:rsidRPr="00020619">
              <w:rPr>
                <w:rFonts w:cs="Arial"/>
                <w:lang w:eastAsia="fr-FR"/>
              </w:rPr>
              <w:tab/>
              <w:t>SS-RSRP and Io levels have been derived from other parameters for information purposes. They are not settable parameters themselves.</w:t>
            </w:r>
          </w:p>
          <w:p w:rsidR="00391FEC" w:rsidRPr="00020619" w:rsidRDefault="00391FEC" w:rsidP="00FF65F1">
            <w:pPr>
              <w:pStyle w:val="TAN"/>
              <w:rPr>
                <w:rFonts w:cs="Arial"/>
                <w:lang w:eastAsia="fr-FR"/>
              </w:rPr>
            </w:pPr>
            <w:r w:rsidRPr="00020619">
              <w:rPr>
                <w:rFonts w:cs="Arial"/>
                <w:lang w:eastAsia="fr-FR"/>
              </w:rPr>
              <w:t>Note 3:</w:t>
            </w:r>
            <w:r w:rsidRPr="00020619">
              <w:rPr>
                <w:rFonts w:cs="Arial"/>
                <w:lang w:eastAsia="fr-FR"/>
              </w:rPr>
              <w:tab/>
              <w:t>SS-RSRP minimum requirements are specified assuming independent interference and noise at each receiver antenna port.</w:t>
            </w:r>
          </w:p>
          <w:p w:rsidR="00391FEC" w:rsidRPr="00020619" w:rsidRDefault="00391FEC" w:rsidP="00FF65F1">
            <w:pPr>
              <w:pStyle w:val="TAN"/>
              <w:rPr>
                <w:rFonts w:cs="Arial"/>
                <w:lang w:eastAsia="fr-FR"/>
              </w:rPr>
            </w:pPr>
            <w:r w:rsidRPr="00020619">
              <w:rPr>
                <w:rFonts w:cs="Arial"/>
                <w:lang w:eastAsia="fr-FR"/>
              </w:rPr>
              <w:t>Note 4:</w:t>
            </w:r>
            <w:r w:rsidRPr="00020619">
              <w:rPr>
                <w:rFonts w:cs="Arial"/>
                <w:lang w:eastAsia="fr-FR"/>
              </w:rPr>
              <w:tab/>
              <w:t>Equivalent power received by an antenna with 0dBi gain at the centre of the quiet zone</w:t>
            </w:r>
          </w:p>
          <w:p w:rsidR="00391FEC" w:rsidRPr="00020619" w:rsidRDefault="00391FEC" w:rsidP="00FF65F1">
            <w:pPr>
              <w:pStyle w:val="TAN"/>
              <w:rPr>
                <w:rFonts w:cs="Arial"/>
                <w:lang w:eastAsia="fr-FR"/>
              </w:rPr>
            </w:pPr>
            <w:r w:rsidRPr="00020619">
              <w:rPr>
                <w:rFonts w:cs="Arial"/>
                <w:lang w:eastAsia="fr-FR"/>
              </w:rPr>
              <w:t>Note 5:</w:t>
            </w:r>
            <w:r w:rsidRPr="00020619">
              <w:rPr>
                <w:rFonts w:cs="Arial"/>
                <w:lang w:eastAsia="fr-FR"/>
              </w:rPr>
              <w:tab/>
              <w:t>As observed with 0dBi gain antenna at the centre of the quiet zone</w:t>
            </w:r>
          </w:p>
          <w:p w:rsidR="00391FEC" w:rsidRPr="00020619" w:rsidRDefault="00391FEC" w:rsidP="00FF65F1">
            <w:pPr>
              <w:pStyle w:val="TAN"/>
              <w:rPr>
                <w:rFonts w:cs="Arial"/>
                <w:lang w:eastAsia="fr-FR"/>
              </w:rPr>
            </w:pPr>
            <w:r w:rsidRPr="00020619">
              <w:rPr>
                <w:rFonts w:cs="Arial"/>
                <w:lang w:eastAsia="fr-FR"/>
              </w:rPr>
              <w:t>Note 6:</w:t>
            </w:r>
            <w:r w:rsidRPr="00020619">
              <w:rPr>
                <w:rFonts w:cs="Arial"/>
                <w:lang w:eastAsia="fr-FR"/>
              </w:rPr>
              <w:tab/>
            </w:r>
            <w:r w:rsidRPr="00020619">
              <w:rPr>
                <w:rFonts w:cs="Arial"/>
              </w:rPr>
              <w:t>Information about types of UE beam is given in B.2.1.3, and does not limit UE implementation or test system implementation</w:t>
            </w: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t>Table A.</w:t>
      </w:r>
      <w:r w:rsidRPr="00020619">
        <w:rPr>
          <w:rFonts w:hint="eastAsia"/>
        </w:rPr>
        <w:t>1</w:t>
      </w:r>
      <w:r w:rsidRPr="00020619">
        <w:t>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Comment</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c-SRS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16</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r w:rsidRPr="00020619">
              <w:rPr>
                <w:lang w:eastAsia="ja-JP"/>
              </w:rPr>
              <w:t>Frequency hopping is disabled</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b-SRS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b-hop</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r w:rsidRPr="00020619">
              <w:rPr>
                <w:rFonts w:cs="Arial"/>
              </w:rPr>
              <w:t>Frequency domain position of SRS</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neither</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No group or sequence hopping</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SRS-</w:t>
            </w:r>
            <w:proofErr w:type="spellStart"/>
            <w:r w:rsidRPr="00020619">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sl5=0</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Once every 5 slots</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ssb</w:t>
            </w:r>
            <w:proofErr w:type="spellEnd"/>
            <w:r w:rsidRPr="00020619">
              <w:t>-Index=0</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szCs w:val="22"/>
                <w:lang w:eastAsia="ja-JP"/>
              </w:rPr>
              <w:t>SSB #0 is used for SRS path loss estimation</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vertAlign w:val="superscript"/>
              </w:rPr>
            </w:pPr>
            <w:r w:rsidRPr="00020619">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Codebook</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Codebook based UL transmission</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n1</w:t>
            </w:r>
          </w:p>
        </w:tc>
        <w:tc>
          <w:tcPr>
            <w:tcW w:w="3650" w:type="dxa"/>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n1</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combOffset-n2</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proofErr w:type="spellStart"/>
            <w:r w:rsidRPr="00020619">
              <w:rPr>
                <w:rFonts w:cs="Arial"/>
              </w:rPr>
              <w:t>transmissionComb</w:t>
            </w:r>
            <w:proofErr w:type="spellEnd"/>
            <w:r w:rsidRPr="00020619">
              <w:rPr>
                <w:rFonts w:cs="Arial"/>
              </w:rPr>
              <w:t xml:space="preserve"> setting</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cyclicShift-n2</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rPr>
                <w:rFonts w:cs="Arial"/>
              </w:rPr>
              <w:t>nrofSRS</w:t>
            </w:r>
            <w:proofErr w:type="spellEnd"/>
            <w:r w:rsidRPr="00020619">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port1</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Number of antenna ports used for SRS transmission</w:t>
            </w:r>
          </w:p>
        </w:tc>
      </w:tr>
      <w:tr w:rsidR="00391FEC" w:rsidRPr="00020619" w:rsidTr="00FF65F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N"/>
            </w:pPr>
            <w:r w:rsidRPr="00020619">
              <w:t>Note:</w:t>
            </w:r>
            <w:r w:rsidRPr="00020619">
              <w:tab/>
              <w:t>For further information see clause 6.3.2 in TS 38.331 [2].</w:t>
            </w:r>
          </w:p>
        </w:tc>
      </w:tr>
    </w:tbl>
    <w:p w:rsidR="00391FEC" w:rsidRPr="00020619" w:rsidRDefault="00391FEC" w:rsidP="00391FEC"/>
    <w:p w:rsidR="00391FEC" w:rsidRPr="00020619" w:rsidRDefault="00391FEC" w:rsidP="00391FEC">
      <w:pPr>
        <w:pStyle w:val="5"/>
      </w:pPr>
      <w:bookmarkStart w:id="446" w:name="_Toc535476693"/>
      <w:r w:rsidRPr="00020619">
        <w:t>A.</w:t>
      </w:r>
      <w:r w:rsidRPr="00020619">
        <w:rPr>
          <w:rFonts w:hint="eastAsia"/>
        </w:rPr>
        <w:t>1</w:t>
      </w:r>
      <w:r w:rsidRPr="00020619">
        <w:t>7.4.3.</w:t>
      </w:r>
      <w:r w:rsidRPr="00020619">
        <w:rPr>
          <w:rFonts w:hint="eastAsia"/>
        </w:rPr>
        <w:t>1</w:t>
      </w:r>
      <w:r w:rsidRPr="00020619">
        <w:t>.3 Test Requirements</w:t>
      </w:r>
      <w:bookmarkEnd w:id="446"/>
    </w:p>
    <w:p w:rsidR="00391FEC" w:rsidRPr="00020619" w:rsidRDefault="00391FEC" w:rsidP="00391FEC">
      <w:r w:rsidRPr="00020619">
        <w:t xml:space="preserve">The UE shall apply the signalled Timing Advance value to the transmission timing at the designated activation time i.e. </w:t>
      </w:r>
      <w:r w:rsidRPr="00020619">
        <w:rPr>
          <w:i/>
        </w:rPr>
        <w:t>k+1</w:t>
      </w:r>
      <w:r w:rsidRPr="00020619">
        <w:t xml:space="preserve"> </w:t>
      </w:r>
      <w:proofErr w:type="gramStart"/>
      <w:r w:rsidRPr="00020619">
        <w:t>slots</w:t>
      </w:r>
      <w:proofErr w:type="gramEnd"/>
      <w:r w:rsidRPr="00020619">
        <w:t xml:space="preserve"> after the reception of the timing advance command, where </w:t>
      </w:r>
      <w:r w:rsidRPr="00020619">
        <w:rPr>
          <w:i/>
        </w:rPr>
        <w:t>k</w:t>
      </w:r>
      <w:r w:rsidRPr="00020619">
        <w:t xml:space="preserve"> = 11.</w:t>
      </w:r>
    </w:p>
    <w:p w:rsidR="00391FEC" w:rsidRPr="00020619" w:rsidRDefault="00391FEC" w:rsidP="00391FEC">
      <w:r w:rsidRPr="00020619">
        <w:t>The Timing Advance adjustment accuracy shall be within the limits specified in clause 7.3</w:t>
      </w:r>
      <w:ins w:id="447" w:author="Huawei" w:date="2024-01-31T17:28:00Z">
        <w:r>
          <w:t>A</w:t>
        </w:r>
      </w:ins>
      <w:r w:rsidRPr="00020619">
        <w:t>.2.2.</w:t>
      </w:r>
    </w:p>
    <w:p w:rsidR="00391FEC" w:rsidRPr="00020619" w:rsidRDefault="00391FEC" w:rsidP="00391FEC">
      <w:r w:rsidRPr="00020619">
        <w:t>The rate of correct Timing Advance adjustments observed during repeated tests shall be at least 90%.</w:t>
      </w:r>
    </w:p>
    <w:p w:rsidR="00391FEC" w:rsidRPr="00115905" w:rsidDel="00C71E34" w:rsidRDefault="00391FEC" w:rsidP="00391FEC">
      <w:pPr>
        <w:rPr>
          <w:del w:id="448" w:author="Huawei" w:date="2024-01-31T17:28:00Z"/>
        </w:rPr>
      </w:pPr>
    </w:p>
    <w:p w:rsidR="00391FEC" w:rsidRPr="00DB707E" w:rsidDel="00C71E34" w:rsidRDefault="00391FEC" w:rsidP="00391FEC">
      <w:pPr>
        <w:pStyle w:val="30"/>
        <w:rPr>
          <w:del w:id="449" w:author="Huawei" w:date="2024-01-31T17:28:00Z"/>
        </w:rPr>
      </w:pPr>
      <w:del w:id="450" w:author="Huawei" w:date="2024-01-31T17:28:00Z">
        <w:r w:rsidRPr="00DB707E" w:rsidDel="00C71E34">
          <w:delText>A.17.4.2</w:delText>
        </w:r>
        <w:r w:rsidRPr="00DB707E" w:rsidDel="00C71E34">
          <w:tab/>
          <w:delText>UE timer accuracy</w:delText>
        </w:r>
      </w:del>
    </w:p>
    <w:p w:rsidR="00391FEC" w:rsidRPr="00DB707E" w:rsidDel="00C71E34" w:rsidRDefault="00391FEC" w:rsidP="00391FEC">
      <w:pPr>
        <w:pStyle w:val="30"/>
        <w:rPr>
          <w:del w:id="451" w:author="Huawei" w:date="2024-01-31T17:28:00Z"/>
        </w:rPr>
      </w:pPr>
      <w:del w:id="452" w:author="Huawei" w:date="2024-01-31T17:28:00Z">
        <w:r w:rsidRPr="00DB707E" w:rsidDel="00C71E34">
          <w:delText>A.17.4.3</w:delText>
        </w:r>
        <w:r w:rsidRPr="00DB707E" w:rsidDel="00C71E34">
          <w:tab/>
          <w:delText>Timing advance</w:delText>
        </w:r>
      </w:del>
    </w:p>
    <w:p w:rsidR="00391FEC" w:rsidRPr="00DB707E" w:rsidDel="00C71E34" w:rsidRDefault="00391FEC" w:rsidP="00391FEC">
      <w:pPr>
        <w:pStyle w:val="40"/>
        <w:rPr>
          <w:del w:id="453" w:author="Huawei" w:date="2024-01-31T17:28:00Z"/>
        </w:rPr>
      </w:pPr>
      <w:bookmarkStart w:id="454" w:name="_Toc535476690"/>
      <w:del w:id="455" w:author="Huawei" w:date="2024-01-31T17:28:00Z">
        <w:r w:rsidRPr="00DB707E" w:rsidDel="00C71E34">
          <w:delText>A.17.4.3.1</w:delText>
        </w:r>
        <w:r w:rsidRPr="00DB707E" w:rsidDel="00C71E34">
          <w:tab/>
        </w:r>
        <w:bookmarkEnd w:id="454"/>
        <w:r w:rsidRPr="00DB707E" w:rsidDel="00C71E34">
          <w:delText>SA FR2 timing advance adjustment accuracy</w:delText>
        </w:r>
      </w:del>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B476AD" w:rsidRDefault="00B476AD" w:rsidP="00B476AD"/>
    <w:p w:rsidR="00391FEC" w:rsidRDefault="00391FEC" w:rsidP="00391FEC">
      <w:pPr>
        <w:pStyle w:val="H6"/>
        <w:rPr>
          <w:b/>
          <w:noProof/>
          <w:color w:val="00B0F0"/>
        </w:rPr>
      </w:pPr>
      <w:r>
        <w:rPr>
          <w:b/>
          <w:noProof/>
          <w:color w:val="00B0F0"/>
        </w:rPr>
        <w:t>&lt;</w:t>
      </w:r>
      <w:r>
        <w:rPr>
          <w:b/>
          <w:noProof/>
          <w:color w:val="00B0F0"/>
          <w:lang w:eastAsia="zh-CN"/>
        </w:rPr>
        <w:t xml:space="preserve">Start </w:t>
      </w:r>
      <w:r w:rsidRPr="00F92638">
        <w:rPr>
          <w:b/>
          <w:noProof/>
          <w:color w:val="00B0F0"/>
        </w:rPr>
        <w:t>of modified section</w:t>
      </w:r>
      <w:r>
        <w:rPr>
          <w:b/>
          <w:noProof/>
          <w:color w:val="00B0F0"/>
        </w:rPr>
        <w:t xml:space="preserve"> 8</w:t>
      </w:r>
      <w:r w:rsidRPr="00F92638">
        <w:rPr>
          <w:b/>
          <w:noProof/>
          <w:color w:val="00B0F0"/>
        </w:rPr>
        <w:t>&gt;</w:t>
      </w:r>
    </w:p>
    <w:p w:rsidR="00391FEC" w:rsidRPr="00DB707E" w:rsidRDefault="00391FEC" w:rsidP="00391FEC">
      <w:pPr>
        <w:pStyle w:val="40"/>
      </w:pPr>
      <w:r w:rsidRPr="00DB707E">
        <w:t>A.17.5.</w:t>
      </w:r>
      <w:r>
        <w:t>6</w:t>
      </w:r>
      <w:r w:rsidRPr="00DB707E">
        <w:t>.1</w:t>
      </w:r>
      <w:r w:rsidRPr="00DB707E">
        <w:tab/>
        <w:t xml:space="preserve">NR FR2 UE specific </w:t>
      </w:r>
      <w:proofErr w:type="spellStart"/>
      <w:r w:rsidRPr="00DB707E">
        <w:t>CBW</w:t>
      </w:r>
      <w:proofErr w:type="spellEnd"/>
      <w:r w:rsidRPr="00DB707E">
        <w:t xml:space="preserve"> change of </w:t>
      </w:r>
      <w:proofErr w:type="spellStart"/>
      <w:r w:rsidRPr="00DB707E">
        <w:t>PCell</w:t>
      </w:r>
      <w:proofErr w:type="spellEnd"/>
      <w:r w:rsidRPr="00DB707E">
        <w:t xml:space="preserve"> with non-</w:t>
      </w:r>
      <w:proofErr w:type="spellStart"/>
      <w:r w:rsidRPr="00DB707E">
        <w:t>DRX</w:t>
      </w:r>
      <w:proofErr w:type="spellEnd"/>
      <w:r w:rsidRPr="00DB707E">
        <w:t xml:space="preserve"> in SA</w:t>
      </w:r>
    </w:p>
    <w:p w:rsidR="00391FEC" w:rsidRPr="00507BD5" w:rsidRDefault="00391FEC" w:rsidP="00391FEC">
      <w:pPr>
        <w:pStyle w:val="5"/>
      </w:pPr>
      <w:r w:rsidRPr="00507BD5">
        <w:t>A.</w:t>
      </w:r>
      <w:r>
        <w:rPr>
          <w:rFonts w:hint="eastAsia"/>
        </w:rPr>
        <w:t>1</w:t>
      </w:r>
      <w:r>
        <w:t>7.5.6</w:t>
      </w:r>
      <w:r w:rsidRPr="00507BD5">
        <w:t>.1.1</w:t>
      </w:r>
      <w:r w:rsidRPr="00507BD5">
        <w:tab/>
        <w:t>Test Purpose and Environment</w:t>
      </w:r>
    </w:p>
    <w:p w:rsidR="00391FEC" w:rsidRPr="00507BD5" w:rsidRDefault="00391FEC" w:rsidP="00391FEC">
      <w:r w:rsidRPr="00507BD5">
        <w:t>The purpose of this test is to verify the UE specific CBW change delay requirement defined in clause 8.13</w:t>
      </w:r>
      <w:r>
        <w:rPr>
          <w:rFonts w:hint="eastAsia"/>
        </w:rPr>
        <w:t>A</w:t>
      </w:r>
      <w:r w:rsidRPr="00507BD5">
        <w:t>. Supported test configurations are shown in Table A.</w:t>
      </w:r>
      <w:r>
        <w:rPr>
          <w:rFonts w:hint="eastAsia"/>
        </w:rPr>
        <w:t>1</w:t>
      </w:r>
      <w:r>
        <w:t>7.5.6</w:t>
      </w:r>
      <w:r w:rsidRPr="00507BD5">
        <w:t>.1.1-1.</w:t>
      </w:r>
    </w:p>
    <w:p w:rsidR="00391FEC" w:rsidRPr="00507BD5" w:rsidRDefault="00391FEC" w:rsidP="00391FEC">
      <w:r w:rsidRPr="00507BD5">
        <w:t xml:space="preserve">The test scenario comprises of one </w:t>
      </w:r>
      <w:proofErr w:type="spellStart"/>
      <w:r w:rsidRPr="00507BD5">
        <w:t>PCell</w:t>
      </w:r>
      <w:proofErr w:type="spellEnd"/>
      <w:r w:rsidRPr="00507BD5">
        <w:t xml:space="preserve"> (Cell 1) as given in Table A.</w:t>
      </w:r>
      <w:r>
        <w:rPr>
          <w:rFonts w:hint="eastAsia"/>
        </w:rPr>
        <w:t>1</w:t>
      </w:r>
      <w:r>
        <w:t>7.5.6</w:t>
      </w:r>
      <w:r w:rsidRPr="00507BD5">
        <w:t xml:space="preserve">.1.1-2. Cell-specific parameters of </w:t>
      </w:r>
      <w:proofErr w:type="spellStart"/>
      <w:r w:rsidRPr="00507BD5">
        <w:t>PCell</w:t>
      </w:r>
      <w:proofErr w:type="spellEnd"/>
      <w:r w:rsidRPr="00507BD5">
        <w:t xml:space="preserve"> are specified in Table A.</w:t>
      </w:r>
      <w:r>
        <w:rPr>
          <w:rFonts w:hint="eastAsia"/>
        </w:rPr>
        <w:t>1</w:t>
      </w:r>
      <w:r>
        <w:t>7.5.6</w:t>
      </w:r>
      <w:r w:rsidRPr="00507BD5">
        <w:t>.1.1-3 below.</w:t>
      </w:r>
    </w:p>
    <w:p w:rsidR="00391FEC" w:rsidRPr="00507BD5" w:rsidRDefault="00391FEC" w:rsidP="00391FEC">
      <w:r w:rsidRPr="00507BD5">
        <w:t xml:space="preserve">PDCCHs indicating new transmissions shall be sent continuously on </w:t>
      </w:r>
      <w:proofErr w:type="spellStart"/>
      <w:r w:rsidRPr="00507BD5">
        <w:t>PCell</w:t>
      </w:r>
      <w:proofErr w:type="spellEnd"/>
      <w:r w:rsidRPr="00507BD5">
        <w:t xml:space="preserve"> (Cell 1) to ensure that the UE will have ACK/NACK transmission.</w:t>
      </w:r>
    </w:p>
    <w:p w:rsidR="00391FEC" w:rsidRPr="00507BD5" w:rsidRDefault="00391FEC" w:rsidP="00391FEC">
      <w:r w:rsidRPr="00507BD5">
        <w:t>Before the test starts,</w:t>
      </w:r>
    </w:p>
    <w:p w:rsidR="00391FEC" w:rsidRPr="00507BD5" w:rsidRDefault="00391FEC" w:rsidP="00391FEC">
      <w:pPr>
        <w:pStyle w:val="B10"/>
      </w:pPr>
      <w:r w:rsidRPr="00507BD5">
        <w:t>-</w:t>
      </w:r>
      <w:r w:rsidRPr="00507BD5">
        <w:tab/>
        <w:t>UE is connected to Cell 1 (</w:t>
      </w:r>
      <w:proofErr w:type="spellStart"/>
      <w:r w:rsidRPr="00507BD5">
        <w:t>PCell</w:t>
      </w:r>
      <w:proofErr w:type="spellEnd"/>
      <w:r w:rsidRPr="00507BD5">
        <w:t>) on radio channel 1 (PCC).</w:t>
      </w:r>
    </w:p>
    <w:p w:rsidR="00391FEC" w:rsidRPr="00507BD5" w:rsidRDefault="00391FEC" w:rsidP="00391FEC">
      <w:pPr>
        <w:pStyle w:val="B10"/>
      </w:pPr>
      <w:r w:rsidRPr="00507BD5">
        <w:t>-</w:t>
      </w:r>
      <w:r w:rsidRPr="00507BD5">
        <w:tab/>
        <w:t>UE has bandwidth part BWP-1 in its RRC-configuration for Cell 1 (</w:t>
      </w:r>
      <w:proofErr w:type="spellStart"/>
      <w:r w:rsidRPr="00507BD5">
        <w:t>PCell</w:t>
      </w:r>
      <w:proofErr w:type="spellEnd"/>
      <w:r w:rsidRPr="00507BD5">
        <w:t>).</w:t>
      </w:r>
    </w:p>
    <w:p w:rsidR="00391FEC" w:rsidRPr="00507BD5" w:rsidRDefault="00391FEC" w:rsidP="00391FEC">
      <w:pPr>
        <w:pStyle w:val="B10"/>
      </w:pPr>
      <w:r w:rsidRPr="00507BD5">
        <w:t>-</w:t>
      </w:r>
      <w:r w:rsidRPr="00507BD5">
        <w:tab/>
        <w:t xml:space="preserve">UE is indicated in </w:t>
      </w:r>
      <w:proofErr w:type="spellStart"/>
      <w:r w:rsidRPr="00507BD5">
        <w:t>firstActiveDownlinkBWP</w:t>
      </w:r>
      <w:proofErr w:type="spellEnd"/>
      <w:r w:rsidRPr="00507BD5">
        <w:t xml:space="preserve">-Id that the active DL BWP is BWP-1 of initial condition in </w:t>
      </w:r>
      <w:proofErr w:type="spellStart"/>
      <w:r w:rsidRPr="00507BD5">
        <w:t>PCell</w:t>
      </w:r>
      <w:proofErr w:type="spellEnd"/>
      <w:r w:rsidRPr="00507BD5">
        <w:t>.</w:t>
      </w:r>
    </w:p>
    <w:p w:rsidR="00391FEC" w:rsidRPr="00507BD5" w:rsidRDefault="00391FEC" w:rsidP="00391FEC">
      <w:pPr>
        <w:pStyle w:val="B10"/>
      </w:pPr>
      <w:r w:rsidRPr="00507BD5">
        <w:t>-</w:t>
      </w:r>
      <w:r w:rsidRPr="00507BD5">
        <w:tab/>
        <w:t>UE has been configured with UE-specific CBW (CBW-1)</w:t>
      </w:r>
    </w:p>
    <w:p w:rsidR="00391FEC" w:rsidRPr="00507BD5" w:rsidRDefault="00391FEC" w:rsidP="00391FEC">
      <w:pPr>
        <w:pStyle w:val="B10"/>
      </w:pPr>
      <w:r w:rsidRPr="00507BD5">
        <w:t>-</w:t>
      </w:r>
      <w:r w:rsidRPr="00507BD5">
        <w:tab/>
        <w:t xml:space="preserve">UE is indicated in </w:t>
      </w:r>
      <w:proofErr w:type="spellStart"/>
      <w:r w:rsidRPr="00507BD5">
        <w:t>SCS-SpecificCarrier</w:t>
      </w:r>
      <w:proofErr w:type="spellEnd"/>
      <w:r w:rsidRPr="00507BD5">
        <w:t xml:space="preserve"> [2] that the UE-specific CBW is CBW-1 as the initial condition in Cell 1 (</w:t>
      </w:r>
      <w:proofErr w:type="spellStart"/>
      <w:r w:rsidRPr="00507BD5">
        <w:t>PCell</w:t>
      </w:r>
      <w:proofErr w:type="spellEnd"/>
      <w:r w:rsidRPr="00507BD5">
        <w:t>).</w:t>
      </w:r>
    </w:p>
    <w:p w:rsidR="00391FEC" w:rsidRPr="00507BD5" w:rsidRDefault="00391FEC" w:rsidP="00391FEC">
      <w:pPr>
        <w:jc w:val="both"/>
      </w:pPr>
      <w:r w:rsidRPr="00507BD5">
        <w:t>All cells have constant signal levels throughout the test.</w:t>
      </w:r>
    </w:p>
    <w:p w:rsidR="00391FEC" w:rsidRPr="00507BD5" w:rsidRDefault="00391FEC" w:rsidP="00391FEC">
      <w:pPr>
        <w:jc w:val="both"/>
      </w:pPr>
      <w:r w:rsidRPr="00507BD5">
        <w:t>The test consists of 1 time period, with duration of T1.</w:t>
      </w:r>
    </w:p>
    <w:p w:rsidR="00391FEC" w:rsidRPr="00507BD5" w:rsidRDefault="00391FEC" w:rsidP="00391FEC">
      <w:pPr>
        <w:jc w:val="both"/>
      </w:pPr>
      <w:r w:rsidRPr="00507BD5">
        <w:t>During T1,</w:t>
      </w:r>
    </w:p>
    <w:p w:rsidR="00391FEC" w:rsidRPr="00507BD5" w:rsidRDefault="00391FEC" w:rsidP="00391FEC">
      <w:pPr>
        <w:pStyle w:val="B10"/>
      </w:pPr>
      <w:r w:rsidRPr="00507BD5">
        <w:tab/>
        <w:t xml:space="preserve">Time period T1 starts when a </w:t>
      </w:r>
      <w:proofErr w:type="spellStart"/>
      <w:r w:rsidRPr="00507BD5">
        <w:rPr>
          <w:i/>
        </w:rPr>
        <w:t>RRCReconfiguration</w:t>
      </w:r>
      <w:proofErr w:type="spellEnd"/>
      <w:r w:rsidRPr="00507BD5">
        <w:t xml:space="preserve"> with updated </w:t>
      </w:r>
      <w:proofErr w:type="spellStart"/>
      <w:r w:rsidRPr="00507BD5">
        <w:t>CBW</w:t>
      </w:r>
      <w:proofErr w:type="spellEnd"/>
      <w:r w:rsidRPr="00507BD5">
        <w:t xml:space="preserve"> configuration, sent from the test equipment to the UE, is received at the UE side in </w:t>
      </w:r>
      <w:proofErr w:type="spellStart"/>
      <w:r w:rsidRPr="00507BD5">
        <w:t>PCell’s</w:t>
      </w:r>
      <w:proofErr w:type="spellEnd"/>
      <w:r w:rsidRPr="00507BD5">
        <w:t xml:space="preserve"> slot # denoted </w:t>
      </w:r>
      <w:r w:rsidRPr="00507BD5">
        <w:rPr>
          <w:i/>
        </w:rPr>
        <w:t>i</w:t>
      </w:r>
      <w:r w:rsidRPr="00507BD5">
        <w:t>. The UE shall reconfigure its CBW with the updated CBW of final condition.</w:t>
      </w:r>
    </w:p>
    <w:p w:rsidR="00391FEC" w:rsidRPr="00507BD5" w:rsidRDefault="00391FEC" w:rsidP="00391FEC">
      <w:pPr>
        <w:pStyle w:val="B10"/>
      </w:pPr>
      <w:r w:rsidRPr="00507BD5">
        <w:tab/>
        <w:t xml:space="preserve">The UE shall be able to completely receive </w:t>
      </w:r>
      <w:proofErr w:type="spellStart"/>
      <w:r w:rsidRPr="00507BD5">
        <w:t>PDSCH</w:t>
      </w:r>
      <w:proofErr w:type="spellEnd"/>
      <w:r w:rsidRPr="00507BD5">
        <w:t xml:space="preserve"> on </w:t>
      </w:r>
      <w:proofErr w:type="spellStart"/>
      <w:r w:rsidRPr="00507BD5">
        <w:t>PCell</w:t>
      </w:r>
      <w:proofErr w:type="spellEnd"/>
      <w:r w:rsidRPr="00507BD5">
        <w:t xml:space="preserve">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as defined in clause 8.13.2 and starts to report valid ACK/</w:t>
      </w:r>
      <w:proofErr w:type="spellStart"/>
      <w:r w:rsidRPr="00507BD5">
        <w:t>NACK</w:t>
      </w:r>
      <w:proofErr w:type="spellEnd"/>
      <w:r w:rsidRPr="00507BD5">
        <w:t xml:space="preserve"> for the </w:t>
      </w:r>
      <w:proofErr w:type="spellStart"/>
      <w:r w:rsidRPr="00507BD5">
        <w:t>PCell</w:t>
      </w:r>
      <w:proofErr w:type="spellEnd"/>
      <w:r w:rsidRPr="00507BD5">
        <w:t xml:space="preserve">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w:t>
      </w:r>
    </w:p>
    <w:p w:rsidR="00391FEC" w:rsidRPr="00507BD5" w:rsidRDefault="00391FEC" w:rsidP="00391FEC">
      <w:pPr>
        <w:pStyle w:val="B10"/>
      </w:pPr>
      <w:r w:rsidRPr="00507BD5">
        <w:tab/>
      </w:r>
      <w:proofErr w:type="spellStart"/>
      <w:r w:rsidRPr="00507BD5">
        <w:t>T</w:t>
      </w:r>
      <w:r w:rsidRPr="00507BD5">
        <w:rPr>
          <w:vertAlign w:val="subscript"/>
        </w:rPr>
        <w:t>RRCprocessingDelay</w:t>
      </w:r>
      <w:proofErr w:type="spellEnd"/>
      <w:r w:rsidRPr="00507BD5">
        <w:rPr>
          <w:vertAlign w:val="subscript"/>
        </w:rPr>
        <w:t xml:space="preserve"> </w:t>
      </w:r>
      <w:r w:rsidRPr="00507BD5">
        <w:t xml:space="preserve">and </w:t>
      </w:r>
      <w:proofErr w:type="spellStart"/>
      <w:r w:rsidRPr="00507BD5">
        <w:t>T</w:t>
      </w:r>
      <w:r w:rsidRPr="00507BD5">
        <w:rPr>
          <w:vertAlign w:val="subscript"/>
        </w:rPr>
        <w:t>CBWchangeDelayRRC</w:t>
      </w:r>
      <w:proofErr w:type="spellEnd"/>
      <w:r w:rsidRPr="00507BD5">
        <w:t xml:space="preserve"> are defined in clause 8.13</w:t>
      </w:r>
      <w:r>
        <w:rPr>
          <w:rFonts w:hint="eastAsia"/>
        </w:rPr>
        <w:t>A</w:t>
      </w:r>
      <w:r w:rsidRPr="00507BD5">
        <w:t>.</w:t>
      </w:r>
    </w:p>
    <w:p w:rsidR="00391FEC" w:rsidRPr="00507BD5" w:rsidRDefault="00391FEC" w:rsidP="00391FEC">
      <w:r w:rsidRPr="00507BD5">
        <w:t xml:space="preserve">The test equipment verifies the UE specific CBW switch time in </w:t>
      </w:r>
      <w:proofErr w:type="spellStart"/>
      <w:r w:rsidRPr="00507BD5">
        <w:t>PCell</w:t>
      </w:r>
      <w:proofErr w:type="spellEnd"/>
      <w:r w:rsidRPr="00507BD5">
        <w:t xml:space="preserve"> by counting the time from the time when the RRC Reconfiguration message including updated CBW configurations sent till the time when RRC Reconfiguration Complete message is received.</w:t>
      </w:r>
    </w:p>
    <w:p w:rsidR="00391FEC" w:rsidRPr="00507BD5" w:rsidRDefault="00391FEC" w:rsidP="00391FEC">
      <w:pPr>
        <w:pStyle w:val="TH"/>
      </w:pPr>
      <w:r w:rsidRPr="00507BD5">
        <w:lastRenderedPageBreak/>
        <w:t>Table A.17.5.</w:t>
      </w:r>
      <w:r>
        <w:t>6</w:t>
      </w:r>
      <w:r w:rsidRPr="00507BD5">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1FEC" w:rsidRPr="00507BD5" w:rsidTr="00FF65F1">
        <w:tc>
          <w:tcPr>
            <w:tcW w:w="2273" w:type="dxa"/>
            <w:shd w:val="clear" w:color="auto" w:fill="auto"/>
          </w:tcPr>
          <w:p w:rsidR="00391FEC" w:rsidRPr="00507BD5" w:rsidRDefault="00391FEC" w:rsidP="00FF65F1">
            <w:pPr>
              <w:pStyle w:val="TAH"/>
              <w:rPr>
                <w:rFonts w:eastAsia="Malgun Gothic"/>
              </w:rPr>
            </w:pPr>
            <w:r w:rsidRPr="00507BD5">
              <w:rPr>
                <w:rFonts w:eastAsia="Malgun Gothic"/>
              </w:rPr>
              <w:t>Config</w:t>
            </w:r>
          </w:p>
        </w:tc>
        <w:tc>
          <w:tcPr>
            <w:tcW w:w="7077" w:type="dxa"/>
            <w:shd w:val="clear" w:color="auto" w:fill="auto"/>
          </w:tcPr>
          <w:p w:rsidR="00391FEC" w:rsidRPr="00507BD5" w:rsidRDefault="00391FEC" w:rsidP="00FF65F1">
            <w:pPr>
              <w:pStyle w:val="TAH"/>
              <w:rPr>
                <w:rFonts w:eastAsia="Malgun Gothic"/>
              </w:rPr>
            </w:pPr>
            <w:r w:rsidRPr="00507BD5">
              <w:rPr>
                <w:rFonts w:eastAsia="Malgun Gothic"/>
              </w:rPr>
              <w:t>Description</w:t>
            </w:r>
          </w:p>
        </w:tc>
      </w:tr>
      <w:tr w:rsidR="00391FEC" w:rsidRPr="00507BD5" w:rsidTr="00FF65F1">
        <w:tc>
          <w:tcPr>
            <w:tcW w:w="2273" w:type="dxa"/>
            <w:shd w:val="clear" w:color="auto" w:fill="auto"/>
          </w:tcPr>
          <w:p w:rsidR="00391FEC" w:rsidRPr="00507BD5" w:rsidRDefault="00391FEC" w:rsidP="00FF65F1">
            <w:pPr>
              <w:pStyle w:val="TAL"/>
              <w:rPr>
                <w:rFonts w:eastAsia="Malgun Gothic"/>
              </w:rPr>
            </w:pPr>
            <w:r w:rsidRPr="00507BD5">
              <w:rPr>
                <w:rFonts w:eastAsia="Malgun Gothic"/>
              </w:rPr>
              <w:t>1</w:t>
            </w:r>
          </w:p>
        </w:tc>
        <w:tc>
          <w:tcPr>
            <w:tcW w:w="7077" w:type="dxa"/>
            <w:shd w:val="clear" w:color="auto" w:fill="auto"/>
          </w:tcPr>
          <w:p w:rsidR="00391FEC" w:rsidRPr="00507BD5" w:rsidRDefault="00391FEC" w:rsidP="00FF65F1">
            <w:pPr>
              <w:pStyle w:val="TAL"/>
              <w:rPr>
                <w:rFonts w:eastAsia="Malgun Gothic"/>
              </w:rPr>
            </w:pPr>
            <w:r w:rsidRPr="00507BD5">
              <w:rPr>
                <w:rFonts w:eastAsia="Malgun Gothic"/>
              </w:rPr>
              <w:t>NR 120 kHz SSB SCS, 100 MHz bandwidth, TDD duplex mode</w:t>
            </w:r>
          </w:p>
        </w:tc>
      </w:tr>
      <w:tr w:rsidR="00391FEC" w:rsidRPr="00507BD5" w:rsidTr="00FF65F1">
        <w:tc>
          <w:tcPr>
            <w:tcW w:w="2273" w:type="dxa"/>
            <w:shd w:val="clear" w:color="auto" w:fill="auto"/>
          </w:tcPr>
          <w:p w:rsidR="00391FEC" w:rsidRPr="00507BD5" w:rsidRDefault="00391FEC" w:rsidP="00FF65F1">
            <w:pPr>
              <w:pStyle w:val="TAL"/>
              <w:rPr>
                <w:rFonts w:eastAsia="Malgun Gothic"/>
              </w:rPr>
            </w:pPr>
            <w:r w:rsidRPr="00507BD5">
              <w:rPr>
                <w:rFonts w:eastAsia="Malgun Gothic"/>
              </w:rPr>
              <w:t>2</w:t>
            </w:r>
          </w:p>
        </w:tc>
        <w:tc>
          <w:tcPr>
            <w:tcW w:w="7077" w:type="dxa"/>
            <w:shd w:val="clear" w:color="auto" w:fill="auto"/>
          </w:tcPr>
          <w:p w:rsidR="00391FEC" w:rsidRPr="00507BD5" w:rsidRDefault="00391FEC" w:rsidP="00FF65F1">
            <w:pPr>
              <w:pStyle w:val="TAL"/>
              <w:rPr>
                <w:rFonts w:eastAsia="Malgun Gothic"/>
              </w:rPr>
            </w:pPr>
            <w:r w:rsidRPr="00507BD5">
              <w:rPr>
                <w:rFonts w:eastAsia="Malgun Gothic"/>
              </w:rPr>
              <w:t>NR</w:t>
            </w:r>
            <w:r>
              <w:rPr>
                <w:rFonts w:eastAsia="Malgun Gothic"/>
              </w:rPr>
              <w:t xml:space="preserve"> </w:t>
            </w:r>
            <w:r>
              <w:rPr>
                <w:rFonts w:hint="eastAsia"/>
              </w:rPr>
              <w:t>24</w:t>
            </w:r>
            <w:r w:rsidRPr="00507BD5">
              <w:rPr>
                <w:rFonts w:eastAsia="Malgun Gothic"/>
              </w:rPr>
              <w:t>0 kHz SSB SCS, 100 MHz bandwidth, TDD duplex mode</w:t>
            </w:r>
          </w:p>
        </w:tc>
      </w:tr>
      <w:tr w:rsidR="00391FEC" w:rsidRPr="00507BD5" w:rsidTr="00FF65F1">
        <w:tc>
          <w:tcPr>
            <w:tcW w:w="9350" w:type="dxa"/>
            <w:gridSpan w:val="2"/>
            <w:shd w:val="clear" w:color="auto" w:fill="auto"/>
          </w:tcPr>
          <w:p w:rsidR="00391FEC" w:rsidRPr="00507BD5" w:rsidRDefault="00391FEC" w:rsidP="00FF65F1">
            <w:pPr>
              <w:pStyle w:val="TAN"/>
            </w:pPr>
            <w:r w:rsidRPr="00507BD5">
              <w:t>Note 1:</w:t>
            </w:r>
            <w:r w:rsidRPr="00507BD5">
              <w:tab/>
              <w:t>The UE is only required to be tested in one of the supported test configurations</w:t>
            </w:r>
          </w:p>
        </w:tc>
      </w:tr>
    </w:tbl>
    <w:p w:rsidR="00391FEC" w:rsidRPr="00507BD5" w:rsidRDefault="00391FEC" w:rsidP="00391FEC"/>
    <w:p w:rsidR="00391FEC" w:rsidRPr="00507BD5" w:rsidRDefault="00391FEC" w:rsidP="00391FEC">
      <w:pPr>
        <w:pStyle w:val="TH"/>
      </w:pPr>
      <w:r w:rsidRPr="00507BD5">
        <w:t>Table A.17.5.</w:t>
      </w:r>
      <w:r>
        <w:t>6</w:t>
      </w:r>
      <w:r w:rsidRPr="00507BD5">
        <w:t>.1.1-2: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rPr>
                <w:lang w:eastAsia="ja-JP"/>
              </w:rPr>
            </w:pPr>
            <w:r w:rsidRPr="00507BD5">
              <w:t>Parameter</w:t>
            </w:r>
          </w:p>
        </w:tc>
        <w:tc>
          <w:tcPr>
            <w:tcW w:w="709"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rPr>
                <w:lang w:eastAsia="ja-JP"/>
              </w:rPr>
            </w:pPr>
            <w:r w:rsidRPr="00507BD5">
              <w:t>Unit</w:t>
            </w:r>
          </w:p>
        </w:tc>
        <w:tc>
          <w:tcPr>
            <w:tcW w:w="297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rPr>
                <w:lang w:eastAsia="ja-JP"/>
              </w:rPr>
            </w:pPr>
            <w:r w:rsidRPr="00507BD5">
              <w:t>Value</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rPr>
                <w:lang w:eastAsia="ja-JP"/>
              </w:rPr>
            </w:pPr>
            <w:r w:rsidRPr="00507BD5">
              <w:t>Comment</w:t>
            </w: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t xml:space="preserve">NR </w:t>
            </w:r>
            <w:r w:rsidRPr="00507BD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1</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t>One NR radio channel is used for this test</w:t>
            </w: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 xml:space="preserve">Active </w:t>
            </w:r>
            <w:proofErr w:type="spellStart"/>
            <w:r w:rsidRPr="00507BD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Cell 1</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proofErr w:type="spellStart"/>
            <w:r w:rsidRPr="00507BD5">
              <w:t>PCell</w:t>
            </w:r>
            <w:proofErr w:type="spellEnd"/>
            <w:r w:rsidRPr="00507BD5">
              <w:t xml:space="preserve"> on RF channel number 1.</w:t>
            </w: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Normal</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lang w:eastAsia="ja-JP"/>
              </w:rPr>
            </w:pPr>
            <w:r w:rsidRPr="00507BD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OFF</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dB</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0</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 xml:space="preserve">Individual offset for cells on PCC. </w:t>
            </w: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p>
        </w:tc>
      </w:tr>
    </w:tbl>
    <w:p w:rsidR="00391FEC" w:rsidRPr="00507BD5" w:rsidRDefault="00391FEC" w:rsidP="00391FEC"/>
    <w:p w:rsidR="00391FEC" w:rsidRPr="00507BD5" w:rsidRDefault="00391FEC" w:rsidP="00391FEC">
      <w:pPr>
        <w:pStyle w:val="TH"/>
      </w:pPr>
      <w:r w:rsidRPr="00507BD5">
        <w:t>Table A.17.5.</w:t>
      </w:r>
      <w:r>
        <w:t>6</w:t>
      </w:r>
      <w:r w:rsidRPr="00507BD5">
        <w:t>.1.1-3: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Parameter</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Unit</w:t>
            </w: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Cell 1</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r w:rsidRPr="00507BD5">
              <w:t>FR2</w:t>
            </w:r>
          </w:p>
        </w:tc>
      </w:tr>
      <w:tr w:rsidR="00391FEC" w:rsidRPr="00507BD5" w:rsidTr="00FF65F1">
        <w:trPr>
          <w:cantSplit/>
          <w:trHeight w:val="144"/>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FF65F1">
            <w:pPr>
              <w:pStyle w:val="TAL"/>
              <w:rPr>
                <w:lang w:eastAsia="ja-JP"/>
              </w:rPr>
            </w:pPr>
            <w:r w:rsidRPr="00507BD5">
              <w:t>Duplex mode</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Arial"/>
              </w:rPr>
              <w:t>TDD</w:t>
            </w:r>
          </w:p>
        </w:tc>
      </w:tr>
      <w:tr w:rsidR="00391FEC" w:rsidRPr="00507BD5" w:rsidTr="00FF65F1">
        <w:trPr>
          <w:cantSplit/>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FF65F1">
            <w:pPr>
              <w:pStyle w:val="TAL"/>
            </w:pPr>
            <w:r w:rsidRPr="00507BD5">
              <w:t>TDD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cs="Arial"/>
              </w:rPr>
            </w:pPr>
            <w:r w:rsidRPr="00507BD5">
              <w:rPr>
                <w:rFonts w:cs="Arial"/>
              </w:rPr>
              <w:t>TDDConf.3.1</w:t>
            </w:r>
          </w:p>
        </w:tc>
      </w:tr>
      <w:tr w:rsidR="00391FEC" w:rsidRPr="00507BD5" w:rsidTr="00FF65F1">
        <w:trPr>
          <w:cantSplit/>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FF65F1">
            <w:pPr>
              <w:pStyle w:val="TAL"/>
            </w:pPr>
            <w:proofErr w:type="spellStart"/>
            <w:r w:rsidRPr="00507BD5">
              <w:t>BW</w:t>
            </w:r>
            <w:r w:rsidRPr="00507BD5">
              <w:rPr>
                <w:vertAlign w:val="subscript"/>
              </w:rPr>
              <w:t>channel</w:t>
            </w:r>
            <w:proofErr w:type="spellEnd"/>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Malgun Gothic" w:cs="Arial"/>
                <w:szCs w:val="18"/>
                <w:lang w:val="de-DE"/>
              </w:rPr>
            </w:pPr>
            <w:r w:rsidRPr="00507BD5">
              <w:rPr>
                <w:rFonts w:eastAsia="Malgun Gothic"/>
                <w:szCs w:val="18"/>
              </w:rPr>
              <w:t xml:space="preserve">100 MHz: </w:t>
            </w:r>
            <w:proofErr w:type="gramStart"/>
            <w:r w:rsidRPr="00507BD5">
              <w:rPr>
                <w:rFonts w:eastAsia="Malgun Gothic" w:cs="Arial"/>
                <w:szCs w:val="18"/>
                <w:lang w:val="de-DE"/>
              </w:rPr>
              <w:t>N</w:t>
            </w:r>
            <w:r w:rsidRPr="00507BD5">
              <w:rPr>
                <w:rFonts w:eastAsia="Malgun Gothic" w:cs="Arial"/>
                <w:szCs w:val="18"/>
                <w:vertAlign w:val="subscript"/>
                <w:lang w:val="de-DE"/>
              </w:rPr>
              <w:t>RB,c</w:t>
            </w:r>
            <w:proofErr w:type="gramEnd"/>
            <w:r w:rsidRPr="00507BD5">
              <w:rPr>
                <w:rFonts w:eastAsia="Malgun Gothic" w:cs="Arial"/>
                <w:szCs w:val="18"/>
                <w:lang w:val="de-DE"/>
              </w:rPr>
              <w:t xml:space="preserve"> = 66</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t>Active DL BWP ID</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r w:rsidRPr="00507BD5">
              <w:t>1</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r w:rsidRPr="00507BD5">
              <w:rPr>
                <w:rFonts w:cs="Arial"/>
                <w:szCs w:val="18"/>
              </w:rPr>
              <w:t>DLBWP.0.</w:t>
            </w:r>
            <w:ins w:id="456" w:author="Huawei" w:date="2024-02-06T20:19:00Z">
              <w:r>
                <w:rPr>
                  <w:rFonts w:cs="Arial"/>
                  <w:szCs w:val="18"/>
                </w:rPr>
                <w:t>1</w:t>
              </w:r>
            </w:ins>
            <w:del w:id="457" w:author="Huawei" w:date="2024-02-06T20:19:00Z">
              <w:r w:rsidRPr="00507BD5" w:rsidDel="00F11590">
                <w:rPr>
                  <w:rFonts w:cs="Arial"/>
                  <w:szCs w:val="18"/>
                </w:rPr>
                <w:delText>2</w:delText>
              </w:r>
            </w:del>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r w:rsidRPr="00507BD5">
              <w:rPr>
                <w:rFonts w:cs="Arial"/>
                <w:szCs w:val="18"/>
              </w:rPr>
              <w:t>ULBWP.0.</w:t>
            </w:r>
            <w:ins w:id="458" w:author="Huawei" w:date="2024-02-06T20:19:00Z">
              <w:r>
                <w:rPr>
                  <w:rFonts w:cs="Arial"/>
                  <w:szCs w:val="18"/>
                </w:rPr>
                <w:t>1</w:t>
              </w:r>
            </w:ins>
            <w:del w:id="459" w:author="Huawei" w:date="2024-02-06T20:19:00Z">
              <w:r w:rsidRPr="00507BD5" w:rsidDel="00F11590">
                <w:rPr>
                  <w:rFonts w:cs="Arial"/>
                  <w:szCs w:val="18"/>
                </w:rPr>
                <w:delText>2</w:delText>
              </w:r>
            </w:del>
          </w:p>
        </w:tc>
      </w:tr>
      <w:tr w:rsidR="00391FEC" w:rsidRPr="00507BD5" w:rsidTr="00FF65F1">
        <w:trPr>
          <w:cantSplit/>
          <w:trHeight w:val="424"/>
          <w:jc w:val="center"/>
        </w:trPr>
        <w:tc>
          <w:tcPr>
            <w:tcW w:w="1840" w:type="dxa"/>
            <w:tcBorders>
              <w:top w:val="single" w:sz="4" w:space="0" w:color="auto"/>
              <w:left w:val="single" w:sz="4" w:space="0" w:color="auto"/>
              <w:bottom w:val="nil"/>
              <w:right w:val="single" w:sz="4" w:space="0" w:color="auto"/>
            </w:tcBorders>
          </w:tcPr>
          <w:p w:rsidR="00391FEC" w:rsidRPr="00507BD5" w:rsidRDefault="00391FEC" w:rsidP="00FF65F1">
            <w:pPr>
              <w:pStyle w:val="TAL"/>
            </w:pPr>
            <w:r w:rsidRPr="00507BD5">
              <w:rPr>
                <w:rFonts w:cs="Arial"/>
              </w:rPr>
              <w:t>Initial Condition</w:t>
            </w:r>
          </w:p>
        </w:tc>
        <w:tc>
          <w:tcPr>
            <w:tcW w:w="1841" w:type="dxa"/>
            <w:tcBorders>
              <w:top w:val="single" w:sz="4" w:space="0" w:color="auto"/>
              <w:left w:val="single" w:sz="4" w:space="0" w:color="auto"/>
              <w:right w:val="single" w:sz="4" w:space="0" w:color="auto"/>
            </w:tcBorders>
          </w:tcPr>
          <w:p w:rsidR="00391FEC" w:rsidRPr="00507BD5" w:rsidRDefault="00391FEC" w:rsidP="00FF65F1">
            <w:pPr>
              <w:pStyle w:val="TAL"/>
            </w:pPr>
            <w:r w:rsidRPr="00507BD5">
              <w:rPr>
                <w:rFonts w:cs="Arial"/>
              </w:rPr>
              <w:t>Active DL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v4.2.0"/>
              </w:rPr>
              <w:t>DLCBW.1.1</w:t>
            </w:r>
          </w:p>
        </w:tc>
      </w:tr>
      <w:tr w:rsidR="00391FEC" w:rsidRPr="00507BD5" w:rsidTr="00FF65F1">
        <w:trPr>
          <w:cantSplit/>
          <w:trHeight w:val="424"/>
          <w:jc w:val="center"/>
        </w:trPr>
        <w:tc>
          <w:tcPr>
            <w:tcW w:w="1840" w:type="dxa"/>
            <w:tcBorders>
              <w:top w:val="nil"/>
              <w:left w:val="single" w:sz="4" w:space="0" w:color="auto"/>
              <w:right w:val="single" w:sz="4" w:space="0" w:color="auto"/>
            </w:tcBorders>
          </w:tcPr>
          <w:p w:rsidR="00391FEC" w:rsidRPr="00507BD5" w:rsidRDefault="00391FEC" w:rsidP="00FF65F1">
            <w:pPr>
              <w:pStyle w:val="TAL"/>
              <w:rPr>
                <w:rFonts w:cs="Arial"/>
              </w:rPr>
            </w:pPr>
          </w:p>
        </w:tc>
        <w:tc>
          <w:tcPr>
            <w:tcW w:w="1841" w:type="dxa"/>
            <w:tcBorders>
              <w:top w:val="single" w:sz="4" w:space="0" w:color="auto"/>
              <w:left w:val="single" w:sz="4" w:space="0" w:color="auto"/>
              <w:right w:val="single" w:sz="4" w:space="0" w:color="auto"/>
            </w:tcBorders>
          </w:tcPr>
          <w:p w:rsidR="00391FEC" w:rsidRPr="00507BD5" w:rsidRDefault="00391FEC" w:rsidP="00FF65F1">
            <w:pPr>
              <w:pStyle w:val="TAL"/>
              <w:rPr>
                <w:rFonts w:cs="Arial"/>
              </w:rPr>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v4.2.0"/>
              </w:rPr>
            </w:pPr>
            <w:r w:rsidRPr="00507BD5">
              <w:rPr>
                <w:rFonts w:cs="v4.2.0"/>
              </w:rPr>
              <w:t>ULCBW.1.1</w:t>
            </w:r>
          </w:p>
        </w:tc>
      </w:tr>
      <w:tr w:rsidR="00391FEC" w:rsidRPr="00507BD5" w:rsidTr="00FF65F1">
        <w:trPr>
          <w:cantSplit/>
          <w:trHeight w:val="424"/>
          <w:jc w:val="center"/>
        </w:trPr>
        <w:tc>
          <w:tcPr>
            <w:tcW w:w="1840" w:type="dxa"/>
            <w:tcBorders>
              <w:top w:val="single" w:sz="4" w:space="0" w:color="auto"/>
              <w:left w:val="single" w:sz="4" w:space="0" w:color="auto"/>
              <w:bottom w:val="nil"/>
              <w:right w:val="single" w:sz="4" w:space="0" w:color="auto"/>
            </w:tcBorders>
          </w:tcPr>
          <w:p w:rsidR="00391FEC" w:rsidRPr="00507BD5" w:rsidRDefault="00391FEC" w:rsidP="00FF65F1">
            <w:pPr>
              <w:pStyle w:val="TAL"/>
            </w:pPr>
            <w:r w:rsidRPr="00507BD5">
              <w:rPr>
                <w:rFonts w:cs="Arial"/>
              </w:rPr>
              <w:t>Final Condition</w:t>
            </w:r>
          </w:p>
        </w:tc>
        <w:tc>
          <w:tcPr>
            <w:tcW w:w="1841" w:type="dxa"/>
            <w:tcBorders>
              <w:top w:val="single" w:sz="4" w:space="0" w:color="auto"/>
              <w:left w:val="single" w:sz="4" w:space="0" w:color="auto"/>
              <w:right w:val="single" w:sz="4" w:space="0" w:color="auto"/>
            </w:tcBorders>
          </w:tcPr>
          <w:p w:rsidR="00391FEC" w:rsidRPr="00507BD5" w:rsidRDefault="00391FEC" w:rsidP="00FF65F1">
            <w:pPr>
              <w:pStyle w:val="TAL"/>
            </w:pPr>
            <w:r w:rsidRPr="00507BD5">
              <w:t>Active DL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Arial"/>
              </w:rPr>
              <w:t>DLCBW.1.2</w:t>
            </w:r>
          </w:p>
        </w:tc>
      </w:tr>
      <w:tr w:rsidR="00391FEC" w:rsidRPr="00507BD5" w:rsidTr="00FF65F1">
        <w:trPr>
          <w:cantSplit/>
          <w:trHeight w:val="424"/>
          <w:jc w:val="center"/>
        </w:trPr>
        <w:tc>
          <w:tcPr>
            <w:tcW w:w="1840" w:type="dxa"/>
            <w:tcBorders>
              <w:top w:val="nil"/>
              <w:left w:val="single" w:sz="4" w:space="0" w:color="auto"/>
              <w:right w:val="single" w:sz="4" w:space="0" w:color="auto"/>
            </w:tcBorders>
          </w:tcPr>
          <w:p w:rsidR="00391FEC" w:rsidRPr="00507BD5" w:rsidRDefault="00391FEC" w:rsidP="00FF65F1">
            <w:pPr>
              <w:pStyle w:val="TAL"/>
              <w:rPr>
                <w:rFonts w:cs="Arial"/>
              </w:rPr>
            </w:pPr>
          </w:p>
        </w:tc>
        <w:tc>
          <w:tcPr>
            <w:tcW w:w="1841" w:type="dxa"/>
            <w:tcBorders>
              <w:top w:val="single" w:sz="4" w:space="0" w:color="auto"/>
              <w:left w:val="single" w:sz="4" w:space="0" w:color="auto"/>
              <w:right w:val="single" w:sz="4" w:space="0" w:color="auto"/>
            </w:tcBorders>
          </w:tcPr>
          <w:p w:rsidR="00391FEC" w:rsidRPr="00507BD5" w:rsidRDefault="00391FEC" w:rsidP="00FF65F1">
            <w:pPr>
              <w:pStyle w:val="TAL"/>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v4.2.0"/>
              </w:rPr>
              <w:t>ULCBW.1.2</w:t>
            </w:r>
          </w:p>
        </w:tc>
      </w:tr>
      <w:tr w:rsidR="00391FEC" w:rsidRPr="00507BD5" w:rsidTr="00FF65F1">
        <w:trPr>
          <w:cantSplit/>
          <w:trHeight w:val="64"/>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FF65F1">
            <w:pPr>
              <w:pStyle w:val="TAL"/>
            </w:pPr>
            <w:r w:rsidRPr="00507BD5">
              <w:t>'PDSCH Reference measurement channel</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szCs w:val="16"/>
              </w:rPr>
            </w:pPr>
            <w:r w:rsidRPr="00507BD5">
              <w:rPr>
                <w:rFonts w:cs="Arial"/>
                <w:szCs w:val="16"/>
              </w:rPr>
              <w:t>SR.3.1 TDD</w:t>
            </w:r>
          </w:p>
        </w:tc>
      </w:tr>
      <w:tr w:rsidR="00391FEC" w:rsidRPr="00507BD5" w:rsidTr="00FF65F1">
        <w:trPr>
          <w:cantSplit/>
          <w:jc w:val="center"/>
        </w:trPr>
        <w:tc>
          <w:tcPr>
            <w:tcW w:w="3681" w:type="dxa"/>
            <w:gridSpan w:val="2"/>
            <w:tcBorders>
              <w:left w:val="single" w:sz="4" w:space="0" w:color="auto"/>
              <w:right w:val="single" w:sz="4" w:space="0" w:color="auto"/>
            </w:tcBorders>
          </w:tcPr>
          <w:p w:rsidR="00391FEC" w:rsidRPr="00507BD5" w:rsidRDefault="00391FEC" w:rsidP="00FF65F1">
            <w:pPr>
              <w:pStyle w:val="TAL"/>
            </w:pPr>
            <w:r w:rsidRPr="00507BD5">
              <w:t>RMSI CORESET parameters</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cs="Arial"/>
                <w:szCs w:val="16"/>
              </w:rPr>
            </w:pPr>
            <w:r w:rsidRPr="00507BD5">
              <w:rPr>
                <w:rFonts w:cs="Arial"/>
                <w:szCs w:val="16"/>
              </w:rPr>
              <w:t>CR.3.1 TDD</w:t>
            </w:r>
          </w:p>
        </w:tc>
      </w:tr>
      <w:tr w:rsidR="00391FEC" w:rsidRPr="00507BD5" w:rsidTr="00FF65F1">
        <w:trPr>
          <w:cantSplit/>
          <w:jc w:val="center"/>
        </w:trPr>
        <w:tc>
          <w:tcPr>
            <w:tcW w:w="3681" w:type="dxa"/>
            <w:gridSpan w:val="2"/>
            <w:tcBorders>
              <w:left w:val="single" w:sz="4" w:space="0" w:color="auto"/>
              <w:right w:val="single" w:sz="4" w:space="0" w:color="auto"/>
            </w:tcBorders>
          </w:tcPr>
          <w:p w:rsidR="00391FEC" w:rsidRPr="00507BD5" w:rsidRDefault="00391FEC" w:rsidP="00FF65F1">
            <w:pPr>
              <w:pStyle w:val="TAL"/>
            </w:pPr>
            <w:r w:rsidRPr="00507BD5">
              <w:t>Dedicated CORESET parameters</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cs="Arial"/>
                <w:szCs w:val="16"/>
              </w:rPr>
            </w:pPr>
            <w:r w:rsidRPr="00507BD5">
              <w:rPr>
                <w:rFonts w:cs="Arial"/>
                <w:szCs w:val="16"/>
              </w:rPr>
              <w:t>CCR.3.1 TDD</w:t>
            </w:r>
          </w:p>
        </w:tc>
      </w:tr>
      <w:tr w:rsidR="00391FEC" w:rsidRPr="00507BD5" w:rsidTr="00FF65F1">
        <w:trPr>
          <w:cantSplit/>
          <w:jc w:val="center"/>
        </w:trPr>
        <w:tc>
          <w:tcPr>
            <w:tcW w:w="3681" w:type="dxa"/>
            <w:gridSpan w:val="2"/>
            <w:tcBorders>
              <w:left w:val="single" w:sz="4" w:space="0" w:color="auto"/>
              <w:bottom w:val="single" w:sz="4" w:space="0" w:color="auto"/>
              <w:right w:val="single" w:sz="4" w:space="0" w:color="auto"/>
            </w:tcBorders>
          </w:tcPr>
          <w:p w:rsidR="00391FEC" w:rsidRPr="00507BD5" w:rsidRDefault="00391FEC" w:rsidP="00FF65F1">
            <w:pPr>
              <w:pStyle w:val="TAL"/>
            </w:pPr>
            <w:r w:rsidRPr="00507BD5">
              <w:rPr>
                <w:bCs/>
              </w:rPr>
              <w:t>OCNG Patterns</w:t>
            </w:r>
          </w:p>
        </w:tc>
        <w:tc>
          <w:tcPr>
            <w:tcW w:w="1134" w:type="dxa"/>
            <w:tcBorders>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szCs w:val="16"/>
              </w:rPr>
              <w:t>OP.1</w:t>
            </w:r>
          </w:p>
        </w:tc>
      </w:tr>
      <w:tr w:rsidR="00391FEC" w:rsidRPr="00507BD5" w:rsidTr="00FF65F1">
        <w:trPr>
          <w:cantSplit/>
          <w:jc w:val="center"/>
        </w:trPr>
        <w:tc>
          <w:tcPr>
            <w:tcW w:w="3681" w:type="dxa"/>
            <w:gridSpan w:val="2"/>
            <w:tcBorders>
              <w:left w:val="single" w:sz="4" w:space="0" w:color="auto"/>
              <w:right w:val="single" w:sz="4" w:space="0" w:color="auto"/>
            </w:tcBorders>
          </w:tcPr>
          <w:p w:rsidR="00391FEC" w:rsidRPr="00507BD5" w:rsidRDefault="00391FEC" w:rsidP="00FF65F1">
            <w:pPr>
              <w:pStyle w:val="TAL"/>
              <w:rPr>
                <w:bCs/>
              </w:rPr>
            </w:pPr>
            <w:r w:rsidRPr="00507BD5">
              <w:rPr>
                <w:bCs/>
              </w:rPr>
              <w:t>SSB Configuration</w:t>
            </w:r>
          </w:p>
        </w:tc>
        <w:tc>
          <w:tcPr>
            <w:tcW w:w="1134" w:type="dxa"/>
            <w:tcBorders>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szCs w:val="16"/>
              </w:rPr>
            </w:pPr>
            <w:r w:rsidRPr="00507BD5">
              <w:rPr>
                <w:rFonts w:cs="Arial"/>
                <w:szCs w:val="16"/>
              </w:rPr>
              <w:t>SSB.1 FR2</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bCs/>
              </w:rPr>
            </w:pPr>
            <w:r w:rsidRPr="00507BD5">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SMTC.1</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bCs/>
              </w:rPr>
            </w:pPr>
            <w:r w:rsidRPr="00507BD5">
              <w:rPr>
                <w:bCs/>
              </w:rPr>
              <w:t>TCI State</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TCI.State.0</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bCs/>
              </w:rPr>
            </w:pPr>
            <w:r w:rsidRPr="00507BD5">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TRS.2.1 TDD</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1x2</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bCs/>
              </w:rPr>
            </w:pPr>
            <w:r w:rsidRPr="00507BD5">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AWGN</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Arial"/>
              </w:rPr>
              <w:t>dB</w:t>
            </w:r>
          </w:p>
        </w:tc>
        <w:tc>
          <w:tcPr>
            <w:tcW w:w="2268" w:type="dxa"/>
            <w:vMerge w:val="restart"/>
            <w:tcBorders>
              <w:top w:val="single" w:sz="4" w:space="0" w:color="auto"/>
              <w:left w:val="single" w:sz="4" w:space="0" w:color="auto"/>
              <w:right w:val="single" w:sz="4" w:space="0" w:color="auto"/>
            </w:tcBorders>
          </w:tcPr>
          <w:p w:rsidR="00391FEC" w:rsidRPr="00507BD5" w:rsidRDefault="00391FEC" w:rsidP="00FF65F1">
            <w:pPr>
              <w:pStyle w:val="TAC"/>
              <w:rPr>
                <w:rFonts w:cs="v4.2.0"/>
              </w:rPr>
            </w:pPr>
            <w:r w:rsidRPr="00507BD5">
              <w:rPr>
                <w:rFonts w:cs="v4.2.0"/>
              </w:rPr>
              <w:t>0</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PBCH DMRS to SSS</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 xml:space="preserve">EPRE ratio of OCNG DMRS to </w:t>
            </w:r>
            <w:proofErr w:type="gramStart"/>
            <w:r w:rsidRPr="00507BD5">
              <w:rPr>
                <w:rFonts w:cs="Arial"/>
                <w:sz w:val="16"/>
                <w:szCs w:val="16"/>
                <w:lang w:eastAsia="ja-JP"/>
              </w:rPr>
              <w:t>SSS(</w:t>
            </w:r>
            <w:proofErr w:type="gramEnd"/>
            <w:r w:rsidRPr="00507BD5">
              <w:rPr>
                <w:rFonts w:cs="Arial"/>
                <w:sz w:val="16"/>
                <w:szCs w:val="16"/>
                <w:lang w:eastAsia="ja-JP"/>
              </w:rPr>
              <w:t>Note 1)</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91FEC" w:rsidRPr="00507BD5" w:rsidRDefault="00391FEC" w:rsidP="00FF65F1">
            <w:pPr>
              <w:keepNext/>
              <w:keepLines/>
              <w:jc w:val="center"/>
              <w:rPr>
                <w:rFonts w:ascii="Arial" w:hAnsi="Arial" w:cs="Arial"/>
                <w:sz w:val="18"/>
                <w:szCs w:val="16"/>
                <w:lang w:eastAsia="ja-JP"/>
              </w:rPr>
            </w:pPr>
          </w:p>
        </w:tc>
      </w:tr>
      <w:tr w:rsidR="00391FEC" w:rsidRPr="00507BD5" w:rsidTr="00FF65F1">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N"/>
              <w:rPr>
                <w:szCs w:val="18"/>
              </w:rPr>
            </w:pPr>
            <w:r w:rsidRPr="00507BD5">
              <w:rPr>
                <w:szCs w:val="18"/>
              </w:rPr>
              <w:t>Note 1:</w:t>
            </w:r>
            <w:r w:rsidRPr="00507BD5">
              <w:tab/>
              <w:t>OCNG shall be used such that both cells are fully allocated and a constant total transmitted power spectral density is achieved for all OFDM symbols.</w:t>
            </w:r>
          </w:p>
          <w:p w:rsidR="00391FEC" w:rsidRPr="00507BD5" w:rsidRDefault="00391FEC" w:rsidP="00FF65F1">
            <w:pPr>
              <w:pStyle w:val="TAN"/>
              <w:rPr>
                <w:szCs w:val="18"/>
              </w:rPr>
            </w:pPr>
            <w:r w:rsidRPr="00507BD5">
              <w:rPr>
                <w:szCs w:val="18"/>
              </w:rPr>
              <w:t>Note 2:</w:t>
            </w:r>
            <w:r w:rsidRPr="00507BD5">
              <w:tab/>
              <w:t xml:space="preserve">Interference from other cells and noise sources not specified in the test is assumed to be constant over subcarriers and time and shall be modelled as AWGN of appropriate power for </w:t>
            </w:r>
            <w:proofErr w:type="spellStart"/>
            <w:r w:rsidRPr="00507BD5">
              <w:rPr>
                <w:szCs w:val="18"/>
              </w:rPr>
              <w:t>N</w:t>
            </w:r>
            <w:r w:rsidRPr="00507BD5">
              <w:rPr>
                <w:szCs w:val="18"/>
                <w:vertAlign w:val="subscript"/>
              </w:rPr>
              <w:t>oc</w:t>
            </w:r>
            <w:proofErr w:type="spellEnd"/>
            <w:r w:rsidRPr="00507BD5">
              <w:rPr>
                <w:szCs w:val="18"/>
              </w:rPr>
              <w:t xml:space="preserve"> to be fulfilled.</w:t>
            </w:r>
          </w:p>
          <w:p w:rsidR="00391FEC" w:rsidRPr="00507BD5" w:rsidRDefault="00391FEC" w:rsidP="00FF65F1">
            <w:pPr>
              <w:pStyle w:val="TAN"/>
            </w:pPr>
            <w:r w:rsidRPr="00507BD5">
              <w:rPr>
                <w:szCs w:val="18"/>
              </w:rPr>
              <w:t>Note 3:</w:t>
            </w:r>
            <w:r w:rsidRPr="00507BD5">
              <w:tab/>
              <w:t>SS-RSRP and Io levels have been derived from other parameters for information purposes. They are not settable parameters themselves.</w:t>
            </w:r>
          </w:p>
        </w:tc>
      </w:tr>
    </w:tbl>
    <w:p w:rsidR="00391FEC" w:rsidRPr="00507BD5" w:rsidRDefault="00391FEC" w:rsidP="00391FEC">
      <w:pPr>
        <w:rPr>
          <w:snapToGrid w:val="0"/>
        </w:rPr>
      </w:pPr>
    </w:p>
    <w:p w:rsidR="00391FEC" w:rsidRPr="00507BD5" w:rsidRDefault="00391FEC" w:rsidP="00391FEC">
      <w:pPr>
        <w:pStyle w:val="TH"/>
      </w:pPr>
      <w:r w:rsidRPr="00507BD5">
        <w:lastRenderedPageBreak/>
        <w:t xml:space="preserve">Table </w:t>
      </w:r>
      <w:r w:rsidRPr="00507BD5">
        <w:rPr>
          <w:rFonts w:cs="v4.2.0"/>
        </w:rPr>
        <w:t>A.17.5.</w:t>
      </w:r>
      <w:r>
        <w:rPr>
          <w:rFonts w:cs="v4.2.0"/>
        </w:rPr>
        <w:t>6</w:t>
      </w:r>
      <w:r w:rsidRPr="00507BD5">
        <w:rPr>
          <w:rFonts w:cs="v4.2.0"/>
        </w:rPr>
        <w:t>.1.1</w:t>
      </w:r>
      <w:r w:rsidRPr="00507BD5">
        <w:t>-4: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91FEC" w:rsidRPr="00507BD5" w:rsidTr="00FF65F1">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Parameter</w:t>
            </w:r>
          </w:p>
        </w:tc>
        <w:tc>
          <w:tcPr>
            <w:tcW w:w="1271"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Unit</w:t>
            </w: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H"/>
            </w:pPr>
            <w:r w:rsidRPr="00507BD5">
              <w:t>Cell 2</w:t>
            </w:r>
          </w:p>
        </w:tc>
      </w:tr>
      <w:tr w:rsidR="00391FEC" w:rsidRPr="00507BD5" w:rsidTr="00FF65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lang w:val="da-DK"/>
              </w:rPr>
            </w:pPr>
            <w:r w:rsidRPr="00507BD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Setup 1 according to table A.3.15</w:t>
            </w:r>
          </w:p>
        </w:tc>
      </w:tr>
      <w:tr w:rsidR="00391FEC" w:rsidRPr="00507BD5" w:rsidTr="00FF65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lang w:val="da-DK"/>
              </w:rPr>
            </w:pPr>
            <w:r w:rsidRPr="00507BD5">
              <w:rPr>
                <w:lang w:val="da-DK"/>
              </w:rPr>
              <w:t xml:space="preserve">Assumption for UE beams </w:t>
            </w:r>
            <w:r w:rsidRPr="00507BD5">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Fine</w:t>
            </w:r>
          </w:p>
        </w:tc>
      </w:tr>
      <w:tr w:rsidR="00391FEC" w:rsidRPr="00507BD5" w:rsidTr="00FF65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r w:rsidRPr="00507BD5">
              <w:rPr>
                <w:rFonts w:eastAsia="Calibri"/>
                <w:position w:val="-12"/>
              </w:rPr>
              <w:object w:dxaOrig="440" w:dyaOrig="290">
                <v:shape id="_x0000_i1058" type="#_x0000_t75" style="width:20.15pt;height:15.55pt" o:ole="">
                  <v:imagedata r:id="rId18" o:title=""/>
                </v:shape>
                <o:OLEObject Type="Embed" ProgID="Equation.3" ShapeID="_x0000_i1058" DrawAspect="Content" ObjectID="_1771060488" r:id="rId57"/>
              </w:object>
            </w:r>
            <w:r w:rsidRPr="00507BD5">
              <w:rPr>
                <w:vertAlign w:val="superscript"/>
              </w:rPr>
              <w:t>Note1</w:t>
            </w:r>
          </w:p>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-112</w:t>
            </w: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r w:rsidRPr="00507BD5">
              <w:rPr>
                <w:rFonts w:eastAsia="Calibri"/>
                <w:position w:val="-12"/>
              </w:rPr>
              <w:object w:dxaOrig="440" w:dyaOrig="290">
                <v:shape id="_x0000_i1059" type="#_x0000_t75" style="width:20.15pt;height:15.55pt" o:ole="">
                  <v:imagedata r:id="rId18" o:title=""/>
                </v:shape>
                <o:OLEObject Type="Embed" ProgID="Equation.3" ShapeID="_x0000_i1059" DrawAspect="Content" ObjectID="_1771060489" r:id="rId58"/>
              </w:object>
            </w:r>
            <w:r w:rsidRPr="00507BD5">
              <w:rPr>
                <w:vertAlign w:val="superscript"/>
              </w:rPr>
              <w:t>Note1</w:t>
            </w:r>
          </w:p>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r w:rsidRPr="00507BD5">
              <w:t>-103</w:t>
            </w: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r w:rsidRPr="00507BD5">
              <w:t>SS-RSRP</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dBm/SCS</w:t>
            </w:r>
            <w:r w:rsidRPr="00507BD5">
              <w:rPr>
                <w:vertAlign w:val="superscript"/>
              </w:rPr>
              <w:t xml:space="preserve"> Note3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-85</w:t>
            </w: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r w:rsidRPr="00507BD5">
              <w:rPr>
                <w:rFonts w:eastAsia="Calibri"/>
                <w:position w:val="-12"/>
              </w:rPr>
              <w:object w:dxaOrig="580" w:dyaOrig="440">
                <v:shape id="_x0000_i1060" type="#_x0000_t75" style="width:25.9pt;height:20.15pt" o:ole="">
                  <v:imagedata r:id="rId26" o:title=""/>
                </v:shape>
                <o:OLEObject Type="Embed" ProgID="Equation.3" ShapeID="_x0000_i1060" DrawAspect="Content" ObjectID="_1771060490" r:id="rId59"/>
              </w:objec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w:t>
            </w: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18</w:t>
            </w:r>
          </w:p>
        </w:tc>
      </w:tr>
      <w:tr w:rsidR="00391FEC" w:rsidRPr="00507BD5" w:rsidTr="00FF65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r w:rsidRPr="00507BD5">
              <w:t>Io</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dBm/95.04 MHz</w:t>
            </w:r>
            <w:r w:rsidRPr="00507BD5">
              <w:rPr>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-56</w:t>
            </w: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N"/>
            </w:pPr>
            <w:r w:rsidRPr="00507BD5">
              <w:t>Note 1:</w:t>
            </w:r>
            <w:r w:rsidRPr="00507BD5">
              <w:tab/>
              <w:t xml:space="preserve">Interference from other cells and noise sources not specified in the test is assumed to be constant over subcarriers and time and shall be modelled as AWGN of appropriate power for </w:t>
            </w:r>
            <w:r w:rsidRPr="00507BD5">
              <w:rPr>
                <w:rFonts w:eastAsia="Calibri" w:cs="v4.2.0"/>
                <w:position w:val="-12"/>
              </w:rPr>
              <w:object w:dxaOrig="440" w:dyaOrig="290">
                <v:shape id="_x0000_i1061" type="#_x0000_t75" style="width:20.15pt;height:15.55pt" o:ole="">
                  <v:imagedata r:id="rId18" o:title=""/>
                </v:shape>
                <o:OLEObject Type="Embed" ProgID="Equation.3" ShapeID="_x0000_i1061" DrawAspect="Content" ObjectID="_1771060491" r:id="rId60"/>
              </w:object>
            </w:r>
            <w:r w:rsidRPr="00507BD5">
              <w:t xml:space="preserve"> to be fulfilled.</w:t>
            </w:r>
          </w:p>
          <w:p w:rsidR="00391FEC" w:rsidRPr="00507BD5" w:rsidRDefault="00391FEC" w:rsidP="00FF65F1">
            <w:pPr>
              <w:pStyle w:val="TAN"/>
            </w:pPr>
            <w:r w:rsidRPr="00507BD5">
              <w:t>Note 2:</w:t>
            </w:r>
            <w:r w:rsidRPr="00507BD5">
              <w:tab/>
              <w:t>SS-RSRP and Io levels have been derived from other parameters for information purposes. They are not settable parameters themselves.</w:t>
            </w:r>
          </w:p>
          <w:p w:rsidR="00391FEC" w:rsidRPr="00507BD5" w:rsidRDefault="00391FEC" w:rsidP="00FF65F1">
            <w:pPr>
              <w:pStyle w:val="TAN"/>
            </w:pPr>
            <w:r w:rsidRPr="00507BD5">
              <w:t>Note 3:</w:t>
            </w:r>
            <w:r w:rsidRPr="00507BD5">
              <w:tab/>
              <w:t>SS-RSRP minimum requirements are specified assuming independent interference and noise at each receiver antenna port.</w:t>
            </w:r>
          </w:p>
          <w:p w:rsidR="00391FEC" w:rsidRPr="00507BD5" w:rsidRDefault="00391FEC" w:rsidP="00FF65F1">
            <w:pPr>
              <w:pStyle w:val="TAN"/>
            </w:pPr>
            <w:r w:rsidRPr="00507BD5">
              <w:t>Note 4:</w:t>
            </w:r>
            <w:r w:rsidRPr="00507BD5">
              <w:tab/>
              <w:t xml:space="preserve">Equivalent power received by an antenna with 0 </w:t>
            </w:r>
            <w:proofErr w:type="spellStart"/>
            <w:r w:rsidRPr="00507BD5">
              <w:t>dBi</w:t>
            </w:r>
            <w:proofErr w:type="spellEnd"/>
            <w:r w:rsidRPr="00507BD5">
              <w:t xml:space="preserve"> gain at the centre of the quiet zone</w:t>
            </w:r>
          </w:p>
          <w:p w:rsidR="00391FEC" w:rsidRPr="00507BD5" w:rsidRDefault="00391FEC" w:rsidP="00FF65F1">
            <w:pPr>
              <w:pStyle w:val="TAN"/>
            </w:pPr>
            <w:r w:rsidRPr="00507BD5">
              <w:t xml:space="preserve">Note 5: </w:t>
            </w:r>
            <w:r w:rsidRPr="00507BD5">
              <w:tab/>
              <w:t>Information about types of UE beam is given in B.2.1.3 and does not limit UE implementation or test system implementation.</w:t>
            </w:r>
          </w:p>
        </w:tc>
      </w:tr>
    </w:tbl>
    <w:p w:rsidR="00391FEC" w:rsidRPr="00507BD5" w:rsidRDefault="00391FEC" w:rsidP="00391FEC">
      <w:pPr>
        <w:rPr>
          <w:snapToGrid w:val="0"/>
        </w:rPr>
      </w:pPr>
    </w:p>
    <w:p w:rsidR="00391FEC" w:rsidRPr="00507BD5" w:rsidRDefault="00391FEC" w:rsidP="00391FEC">
      <w:pPr>
        <w:pStyle w:val="5"/>
      </w:pPr>
      <w:r w:rsidRPr="00507BD5">
        <w:t>A.</w:t>
      </w:r>
      <w:r>
        <w:t>1</w:t>
      </w:r>
      <w:r w:rsidRPr="00507BD5">
        <w:t>7.5.</w:t>
      </w:r>
      <w:r>
        <w:t>6</w:t>
      </w:r>
      <w:r w:rsidRPr="00507BD5">
        <w:t>.1.2</w:t>
      </w:r>
      <w:r w:rsidRPr="00507BD5">
        <w:tab/>
        <w:t xml:space="preserve">Test </w:t>
      </w:r>
      <w:r w:rsidRPr="00507BD5">
        <w:rPr>
          <w:snapToGrid w:val="0"/>
        </w:rPr>
        <w:t>Requirements</w:t>
      </w:r>
    </w:p>
    <w:p w:rsidR="00391FEC" w:rsidRPr="00507BD5" w:rsidRDefault="00391FEC" w:rsidP="00391FEC">
      <w:r w:rsidRPr="00507BD5">
        <w:t xml:space="preserve">During T1, the UE shall be ready for the reception of uplink grant for </w:t>
      </w:r>
      <w:proofErr w:type="spellStart"/>
      <w:r w:rsidRPr="00507BD5">
        <w:t>PCell</w:t>
      </w:r>
      <w:proofErr w:type="spellEnd"/>
      <w:r w:rsidRPr="00507BD5">
        <w:t xml:space="preserve"> from the first DL slot that occurs after the beginning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w:t>
      </w:r>
    </w:p>
    <w:p w:rsidR="00391FEC" w:rsidRPr="00507BD5" w:rsidRDefault="00391FEC" w:rsidP="00391FEC">
      <w:r w:rsidRPr="00507BD5">
        <w:t xml:space="preserve">Where, </w:t>
      </w:r>
      <w:r w:rsidRPr="00507BD5">
        <w:rPr>
          <w:i/>
        </w:rPr>
        <w:t>k1</w:t>
      </w:r>
      <w:r w:rsidRPr="00507BD5">
        <w:t xml:space="preserve"> is the timing between DL data receiving and acknowledgement as specified in [7].</w:t>
      </w:r>
    </w:p>
    <w:p w:rsidR="00391FEC" w:rsidRPr="00507BD5" w:rsidRDefault="00391FEC" w:rsidP="00391FEC">
      <w:r w:rsidRPr="00507BD5">
        <w:t xml:space="preserve">All of the above test requirements shall be fulfilled in order for the observed </w:t>
      </w:r>
      <w:proofErr w:type="spellStart"/>
      <w:r w:rsidRPr="00507BD5">
        <w:t>PCell</w:t>
      </w:r>
      <w:proofErr w:type="spellEnd"/>
      <w:r w:rsidRPr="00507BD5">
        <w:t xml:space="preserve"> UE specific </w:t>
      </w:r>
      <w:proofErr w:type="spellStart"/>
      <w:r w:rsidRPr="00507BD5">
        <w:t>CBW</w:t>
      </w:r>
      <w:proofErr w:type="spellEnd"/>
      <w:r w:rsidRPr="00507BD5">
        <w:t xml:space="preserve"> change delay to be counted as correct.</w:t>
      </w:r>
    </w:p>
    <w:p w:rsidR="00391FEC" w:rsidRPr="00DB707E" w:rsidRDefault="00391FEC" w:rsidP="00391FEC">
      <w:r w:rsidRPr="00507BD5">
        <w:t>The rate of correct events observed during repeated tests shall be at least 90%.</w:t>
      </w:r>
    </w:p>
    <w:p w:rsidR="00391FEC" w:rsidRDefault="00391FEC" w:rsidP="00391FE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391FEC" w:rsidRPr="00F11590" w:rsidRDefault="00391FEC" w:rsidP="00391FEC"/>
    <w:p w:rsidR="00391FEC" w:rsidRPr="00B476AD" w:rsidRDefault="00391FEC" w:rsidP="00B476AD"/>
    <w:sectPr w:rsidR="00391FEC" w:rsidRPr="00B476AD" w:rsidSect="00125A4A">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A12" w:rsidRDefault="00266A12">
      <w:r>
        <w:separator/>
      </w:r>
    </w:p>
  </w:endnote>
  <w:endnote w:type="continuationSeparator" w:id="0">
    <w:p w:rsidR="00266A12" w:rsidRDefault="0026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A12" w:rsidRDefault="00266A12">
      <w:r>
        <w:separator/>
      </w:r>
    </w:p>
  </w:footnote>
  <w:footnote w:type="continuationSeparator" w:id="0">
    <w:p w:rsidR="00266A12" w:rsidRDefault="0026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5F1" w:rsidRDefault="00FF6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5F1" w:rsidRDefault="00FF65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5F1" w:rsidRDefault="00FF65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5F1" w:rsidRDefault="00FF65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6"/>
  </w:num>
  <w:num w:numId="3">
    <w:abstractNumId w:val="10"/>
  </w:num>
  <w:num w:numId="4">
    <w:abstractNumId w:val="11"/>
  </w:num>
  <w:num w:numId="5">
    <w:abstractNumId w:val="0"/>
  </w:num>
  <w:num w:numId="6">
    <w:abstractNumId w:val="13"/>
  </w:num>
  <w:num w:numId="7">
    <w:abstractNumId w:val="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
  </w:num>
  <w:num w:numId="11">
    <w:abstractNumId w:val="16"/>
  </w:num>
  <w:num w:numId="12">
    <w:abstractNumId w:val="31"/>
  </w:num>
  <w:num w:numId="13">
    <w:abstractNumId w:val="35"/>
  </w:num>
  <w:num w:numId="14">
    <w:abstractNumId w:val="2"/>
  </w:num>
  <w:num w:numId="15">
    <w:abstractNumId w:val="24"/>
  </w:num>
  <w:num w:numId="16">
    <w:abstractNumId w:val="14"/>
  </w:num>
  <w:num w:numId="17">
    <w:abstractNumId w:val="33"/>
  </w:num>
  <w:num w:numId="18">
    <w:abstractNumId w:val="18"/>
  </w:num>
  <w:num w:numId="19">
    <w:abstractNumId w:val="29"/>
  </w:num>
  <w:num w:numId="20">
    <w:abstractNumId w:val="4"/>
  </w:num>
  <w:num w:numId="21">
    <w:abstractNumId w:val="17"/>
  </w:num>
  <w:num w:numId="22">
    <w:abstractNumId w:val="22"/>
  </w:num>
  <w:num w:numId="23">
    <w:abstractNumId w:val="12"/>
  </w:num>
  <w:num w:numId="24">
    <w:abstractNumId w:val="8"/>
  </w:num>
  <w:num w:numId="25">
    <w:abstractNumId w:val="5"/>
  </w:num>
  <w:num w:numId="26">
    <w:abstractNumId w:val="37"/>
  </w:num>
  <w:num w:numId="27">
    <w:abstractNumId w:val="19"/>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9"/>
  </w:num>
  <w:num w:numId="31">
    <w:abstractNumId w:val="7"/>
  </w:num>
  <w:num w:numId="32">
    <w:abstractNumId w:val="6"/>
  </w:num>
  <w:num w:numId="33">
    <w:abstractNumId w:val="23"/>
  </w:num>
  <w:num w:numId="34">
    <w:abstractNumId w:val="32"/>
  </w:num>
  <w:num w:numId="35">
    <w:abstractNumId w:val="20"/>
  </w:num>
  <w:num w:numId="36">
    <w:abstractNumId w:val="21"/>
  </w:num>
  <w:num w:numId="37">
    <w:abstractNumId w:val="28"/>
  </w:num>
  <w:num w:numId="38">
    <w:abstractNumId w:val="15"/>
  </w:num>
  <w:num w:numId="39">
    <w:abstractNumId w:val="2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805"/>
    <w:rsid w:val="000471A9"/>
    <w:rsid w:val="000536CB"/>
    <w:rsid w:val="00055AEE"/>
    <w:rsid w:val="00056194"/>
    <w:rsid w:val="000646A0"/>
    <w:rsid w:val="00065842"/>
    <w:rsid w:val="0006761D"/>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596E"/>
    <w:rsid w:val="00206F5B"/>
    <w:rsid w:val="00210CA4"/>
    <w:rsid w:val="0021556A"/>
    <w:rsid w:val="00225FFB"/>
    <w:rsid w:val="0022667B"/>
    <w:rsid w:val="00231937"/>
    <w:rsid w:val="00231C83"/>
    <w:rsid w:val="002320E5"/>
    <w:rsid w:val="002405B6"/>
    <w:rsid w:val="002449A6"/>
    <w:rsid w:val="00244E9A"/>
    <w:rsid w:val="002506F5"/>
    <w:rsid w:val="00253363"/>
    <w:rsid w:val="0026004D"/>
    <w:rsid w:val="002611CD"/>
    <w:rsid w:val="0026311F"/>
    <w:rsid w:val="002640DD"/>
    <w:rsid w:val="00264F53"/>
    <w:rsid w:val="00265F06"/>
    <w:rsid w:val="00266A12"/>
    <w:rsid w:val="002745D1"/>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D14E8"/>
    <w:rsid w:val="002E472E"/>
    <w:rsid w:val="002F24A5"/>
    <w:rsid w:val="002F402D"/>
    <w:rsid w:val="00303A77"/>
    <w:rsid w:val="00304285"/>
    <w:rsid w:val="00305409"/>
    <w:rsid w:val="00312150"/>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1FEC"/>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3F7F95"/>
    <w:rsid w:val="00400CE2"/>
    <w:rsid w:val="00401679"/>
    <w:rsid w:val="00402E4C"/>
    <w:rsid w:val="00410371"/>
    <w:rsid w:val="00416D55"/>
    <w:rsid w:val="00420052"/>
    <w:rsid w:val="004242F1"/>
    <w:rsid w:val="004344B9"/>
    <w:rsid w:val="00436291"/>
    <w:rsid w:val="00443123"/>
    <w:rsid w:val="00464B22"/>
    <w:rsid w:val="00480C3D"/>
    <w:rsid w:val="0048152D"/>
    <w:rsid w:val="00484BE9"/>
    <w:rsid w:val="00491A80"/>
    <w:rsid w:val="004926A2"/>
    <w:rsid w:val="004962A8"/>
    <w:rsid w:val="0049698D"/>
    <w:rsid w:val="004A220A"/>
    <w:rsid w:val="004B6434"/>
    <w:rsid w:val="004B75B7"/>
    <w:rsid w:val="004C17AD"/>
    <w:rsid w:val="004C1A89"/>
    <w:rsid w:val="004D254E"/>
    <w:rsid w:val="004D690A"/>
    <w:rsid w:val="004E275D"/>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43A4"/>
    <w:rsid w:val="00536FC2"/>
    <w:rsid w:val="00542801"/>
    <w:rsid w:val="00544868"/>
    <w:rsid w:val="00547111"/>
    <w:rsid w:val="0055373E"/>
    <w:rsid w:val="00554975"/>
    <w:rsid w:val="0056252E"/>
    <w:rsid w:val="00566203"/>
    <w:rsid w:val="00567140"/>
    <w:rsid w:val="0057503A"/>
    <w:rsid w:val="00577952"/>
    <w:rsid w:val="00587CC8"/>
    <w:rsid w:val="00592D74"/>
    <w:rsid w:val="0059528C"/>
    <w:rsid w:val="00596E0E"/>
    <w:rsid w:val="00597FBD"/>
    <w:rsid w:val="005A3CEF"/>
    <w:rsid w:val="005A5C18"/>
    <w:rsid w:val="005B41CA"/>
    <w:rsid w:val="005C7EF5"/>
    <w:rsid w:val="005D0C50"/>
    <w:rsid w:val="005D179A"/>
    <w:rsid w:val="005D1870"/>
    <w:rsid w:val="005D1A84"/>
    <w:rsid w:val="005D4CB0"/>
    <w:rsid w:val="005D5C58"/>
    <w:rsid w:val="005E2C44"/>
    <w:rsid w:val="005E2DD0"/>
    <w:rsid w:val="005E6649"/>
    <w:rsid w:val="005F6D86"/>
    <w:rsid w:val="005F7895"/>
    <w:rsid w:val="00600510"/>
    <w:rsid w:val="0060364E"/>
    <w:rsid w:val="00605516"/>
    <w:rsid w:val="006141D7"/>
    <w:rsid w:val="00621188"/>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07382"/>
    <w:rsid w:val="00710430"/>
    <w:rsid w:val="00720921"/>
    <w:rsid w:val="007240E9"/>
    <w:rsid w:val="007243DD"/>
    <w:rsid w:val="00725B8F"/>
    <w:rsid w:val="00727EBB"/>
    <w:rsid w:val="00734CB4"/>
    <w:rsid w:val="007378F7"/>
    <w:rsid w:val="00737FB9"/>
    <w:rsid w:val="00742DC8"/>
    <w:rsid w:val="00743637"/>
    <w:rsid w:val="00760A2F"/>
    <w:rsid w:val="00770E7A"/>
    <w:rsid w:val="0077519A"/>
    <w:rsid w:val="0077731F"/>
    <w:rsid w:val="00782AB2"/>
    <w:rsid w:val="00792342"/>
    <w:rsid w:val="00793C4D"/>
    <w:rsid w:val="007977A8"/>
    <w:rsid w:val="007A1A30"/>
    <w:rsid w:val="007A3510"/>
    <w:rsid w:val="007A3A46"/>
    <w:rsid w:val="007A5DDA"/>
    <w:rsid w:val="007A7235"/>
    <w:rsid w:val="007B08BD"/>
    <w:rsid w:val="007B4882"/>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580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073"/>
    <w:rsid w:val="009C2EC3"/>
    <w:rsid w:val="009C3BD2"/>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F1C"/>
    <w:rsid w:val="00AA2CBC"/>
    <w:rsid w:val="00AA3336"/>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23DD"/>
    <w:rsid w:val="00B4463D"/>
    <w:rsid w:val="00B46506"/>
    <w:rsid w:val="00B476AD"/>
    <w:rsid w:val="00B603DE"/>
    <w:rsid w:val="00B6152E"/>
    <w:rsid w:val="00B615CC"/>
    <w:rsid w:val="00B65A13"/>
    <w:rsid w:val="00B67B97"/>
    <w:rsid w:val="00B7067F"/>
    <w:rsid w:val="00B7439E"/>
    <w:rsid w:val="00B81CAC"/>
    <w:rsid w:val="00B8249F"/>
    <w:rsid w:val="00B8277F"/>
    <w:rsid w:val="00B836BA"/>
    <w:rsid w:val="00B83815"/>
    <w:rsid w:val="00B85D22"/>
    <w:rsid w:val="00B86661"/>
    <w:rsid w:val="00B86933"/>
    <w:rsid w:val="00B8794B"/>
    <w:rsid w:val="00B92467"/>
    <w:rsid w:val="00B968C8"/>
    <w:rsid w:val="00BA3EC5"/>
    <w:rsid w:val="00BA51D9"/>
    <w:rsid w:val="00BA64C1"/>
    <w:rsid w:val="00BB5DFC"/>
    <w:rsid w:val="00BB6D7E"/>
    <w:rsid w:val="00BC2D94"/>
    <w:rsid w:val="00BC3368"/>
    <w:rsid w:val="00BD21F2"/>
    <w:rsid w:val="00BD279D"/>
    <w:rsid w:val="00BD6BB8"/>
    <w:rsid w:val="00BE3F01"/>
    <w:rsid w:val="00BE4C28"/>
    <w:rsid w:val="00BF39B3"/>
    <w:rsid w:val="00C0049E"/>
    <w:rsid w:val="00C01015"/>
    <w:rsid w:val="00C0233D"/>
    <w:rsid w:val="00C0706A"/>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6189"/>
    <w:rsid w:val="00CD714C"/>
    <w:rsid w:val="00CE27E6"/>
    <w:rsid w:val="00CE386E"/>
    <w:rsid w:val="00CE7615"/>
    <w:rsid w:val="00CE7BD3"/>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66AF"/>
    <w:rsid w:val="00D5783F"/>
    <w:rsid w:val="00D6268C"/>
    <w:rsid w:val="00D638CC"/>
    <w:rsid w:val="00D6498A"/>
    <w:rsid w:val="00D65BCF"/>
    <w:rsid w:val="00D66520"/>
    <w:rsid w:val="00D702DF"/>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6A82"/>
    <w:rsid w:val="00DF137E"/>
    <w:rsid w:val="00E0303E"/>
    <w:rsid w:val="00E07DB8"/>
    <w:rsid w:val="00E13F3D"/>
    <w:rsid w:val="00E26D3B"/>
    <w:rsid w:val="00E34898"/>
    <w:rsid w:val="00E356B0"/>
    <w:rsid w:val="00E3620F"/>
    <w:rsid w:val="00E45791"/>
    <w:rsid w:val="00E464B7"/>
    <w:rsid w:val="00E515A7"/>
    <w:rsid w:val="00E56C5A"/>
    <w:rsid w:val="00E57A1C"/>
    <w:rsid w:val="00E6026A"/>
    <w:rsid w:val="00E602DC"/>
    <w:rsid w:val="00E62255"/>
    <w:rsid w:val="00E62713"/>
    <w:rsid w:val="00E62E54"/>
    <w:rsid w:val="00E70236"/>
    <w:rsid w:val="00E71635"/>
    <w:rsid w:val="00E7474D"/>
    <w:rsid w:val="00E80B68"/>
    <w:rsid w:val="00E83243"/>
    <w:rsid w:val="00E84E4A"/>
    <w:rsid w:val="00E85504"/>
    <w:rsid w:val="00E868B6"/>
    <w:rsid w:val="00E8761F"/>
    <w:rsid w:val="00E87765"/>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65F1"/>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D79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6.bin"/><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F6512-37A7-441A-BBBB-F4DEBE53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12084</Words>
  <Characters>68882</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2024-03-04T03:52:00Z</dcterms:created>
  <dcterms:modified xsi:type="dcterms:W3CDTF">2024-03-04T03:53:00Z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(3)bCyQkJhcVdRXS+DVg/p8gB2LMHZENfInFGCOEQ0ahONoAwdx/56kdQN+Yp4IBkyv8aB2OWGo
YoyAHoUzuaMfgFsHlKKYVHLTEje7dVJezoy7AUke++Tzvn50yd6sWFLnjZ2W7x4nnw0t723U
gDnewaSHcFLRQJbJKjZQmphPimWX6LZz51bYIN66Co6MqbQyaXfHu50P9AV4fKx1MFS2JrVA
NDYBacgLj8UPj44Zyw</vt:lpwstr>
  </property>
  <property fmtid="{D5CDD505-2E9C-101B-9397-08002B2CF9AE}" pid="22" name="_2015_ms_pID_7253431">
    <vt:lpwstr>kHwrGnAXanpRHHGCzCq7woo3V6rlYYq8eAfandIVpcZOmfSNlzIq5/
2Jx0LCqBdHxwy3HYlWyTtN+l7jM0R5n4dBoPSBAHKfgRib/szLe9ipaxkAbF6K9yavldEH+g
pDVgXuKmlYU25/BJ0TDxO1UI7naiwS1AnpRLFcAgTyw6oMNU84eICJmgFxd4tWfVeswyqkJM
2STCxAnsQB6NNpoDMPjSfgUJMcGKy2/aUBjB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